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8da0" w14:textId="9b38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23 қарашадағы Қазақстан Республикасы Еңбек кодексінің 160-бабы бірінші бөлігі 2) тармақшасының және бесінші бөлігі үшінші абзацының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2026 жылғы 8 маусымдағы № 81-НҚ нормативтік қаулысы</w:t>
      </w:r>
    </w:p>
    <w:p>
      <w:pPr>
        <w:spacing w:after="0"/>
        <w:ind w:left="0"/>
        <w:jc w:val="both"/>
      </w:pPr>
      <w:bookmarkStart w:name="z3" w:id="0"/>
      <w:r>
        <w:rPr>
          <w:rFonts w:ascii="Times New Roman"/>
          <w:b w:val="false"/>
          <w:i w:val="false"/>
          <w:color w:val="000000"/>
          <w:sz w:val="28"/>
        </w:rPr>
        <w:t xml:space="preserve">
      </w:t>
      </w:r>
      <w:r>
        <w:rPr>
          <w:rFonts w:ascii="Times New Roman"/>
          <w:b w:val="false"/>
          <w:i w:val="false"/>
          <w:color w:val="000000"/>
          <w:sz w:val="28"/>
        </w:rPr>
        <w:t>ҚАЗАҚСТАН РЕСПУБЛИКАСЫНЫҢ АТЫНАН</w:t>
      </w:r>
    </w:p>
    <w:bookmarkEnd w:id="0"/>
    <w:bookmarkStart w:name="z8"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және С.Ф. Ударцев қатысқан құрамда,</w:t>
      </w:r>
    </w:p>
    <w:bookmarkEnd w:id="1"/>
    <w:bookmarkStart w:name="z9" w:id="2"/>
    <w:p>
      <w:pPr>
        <w:spacing w:after="0"/>
        <w:ind w:left="0"/>
        <w:jc w:val="both"/>
      </w:pPr>
      <w:r>
        <w:rPr>
          <w:rFonts w:ascii="Times New Roman"/>
          <w:b w:val="false"/>
          <w:i w:val="false"/>
          <w:color w:val="000000"/>
          <w:sz w:val="28"/>
        </w:rPr>
        <w:t>
      өтініш субъектісі А.В. Емельяновтың және оның өкілі – Павлодар облыстық адвокаттар алқасының адвокаты, "Legal Way" адвокаттық кеңсесінің серіктесі К.Б. Баймулдиновтің,</w:t>
      </w:r>
    </w:p>
    <w:bookmarkEnd w:id="2"/>
    <w:bookmarkStart w:name="z10" w:id="3"/>
    <w:p>
      <w:pPr>
        <w:spacing w:after="0"/>
        <w:ind w:left="0"/>
        <w:jc w:val="both"/>
      </w:pPr>
      <w:r>
        <w:rPr>
          <w:rFonts w:ascii="Times New Roman"/>
          <w:b w:val="false"/>
          <w:i w:val="false"/>
          <w:color w:val="000000"/>
          <w:sz w:val="28"/>
        </w:rPr>
        <w:t>
      мемлекеттік органдардан:</w:t>
      </w:r>
    </w:p>
    <w:bookmarkEnd w:id="3"/>
    <w:bookmarkStart w:name="z11" w:id="4"/>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 меңгерушісінің орынбасары Ж.С. Тасболатовтың,</w:t>
      </w:r>
    </w:p>
    <w:bookmarkEnd w:id="4"/>
    <w:bookmarkStart w:name="z12" w:id="5"/>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5"/>
    <w:bookmarkStart w:name="z13" w:id="6"/>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ерекше тапсырмалар жөніндегі аға көмекшісі Т.Б. Адамовтың,</w:t>
      </w:r>
    </w:p>
    <w:bookmarkEnd w:id="6"/>
    <w:bookmarkStart w:name="z14" w:id="7"/>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өкілдері – Еңбек және әлеуметтік әріптестік департаментінің директоры Ж.Ж. Абулгазинаның және Мемлекеттік еңбек инспекциясы комитеті Еңбек заңнамасын бақылау басқармасының басшысы Ж.К. Мукушевтің,</w:t>
      </w:r>
    </w:p>
    <w:bookmarkEnd w:id="7"/>
    <w:bookmarkStart w:name="z15" w:id="8"/>
    <w:p>
      <w:pPr>
        <w:spacing w:after="0"/>
        <w:ind w:left="0"/>
        <w:jc w:val="both"/>
      </w:pPr>
      <w:r>
        <w:rPr>
          <w:rFonts w:ascii="Times New Roman"/>
          <w:b w:val="false"/>
          <w:i w:val="false"/>
          <w:color w:val="000000"/>
          <w:sz w:val="28"/>
        </w:rPr>
        <w:t>
      Қазақстан Республикасы Әділет министрлігінің өкілі – Қоғамдық даму саласындағы заңнама департаментінің директоры Б.Б. Байкеновтің,</w:t>
      </w:r>
    </w:p>
    <w:bookmarkEnd w:id="8"/>
    <w:bookmarkStart w:name="z16" w:id="9"/>
    <w:p>
      <w:pPr>
        <w:spacing w:after="0"/>
        <w:ind w:left="0"/>
        <w:jc w:val="both"/>
      </w:pPr>
      <w:r>
        <w:rPr>
          <w:rFonts w:ascii="Times New Roman"/>
          <w:b w:val="false"/>
          <w:i w:val="false"/>
          <w:color w:val="000000"/>
          <w:sz w:val="28"/>
        </w:rPr>
        <w:t>
      Адам құқықтары жөніндегі ұлттық орталықтың өкілі – Құқықтық және ұйымдастыру-талдау жұмысы бөлімі меңгерушісінің орынбасары Д.Т. Абдрахманованың,</w:t>
      </w:r>
    </w:p>
    <w:bookmarkEnd w:id="9"/>
    <w:bookmarkStart w:name="z17" w:id="10"/>
    <w:p>
      <w:pPr>
        <w:spacing w:after="0"/>
        <w:ind w:left="0"/>
        <w:jc w:val="both"/>
      </w:pPr>
      <w:r>
        <w:rPr>
          <w:rFonts w:ascii="Times New Roman"/>
          <w:b w:val="false"/>
          <w:i w:val="false"/>
          <w:color w:val="000000"/>
          <w:sz w:val="28"/>
        </w:rPr>
        <w:t xml:space="preserve">
      сарапшы ретінде: </w:t>
      </w:r>
    </w:p>
    <w:bookmarkEnd w:id="10"/>
    <w:bookmarkStart w:name="z18" w:id="11"/>
    <w:p>
      <w:pPr>
        <w:spacing w:after="0"/>
        <w:ind w:left="0"/>
        <w:jc w:val="both"/>
      </w:pPr>
      <w:r>
        <w:rPr>
          <w:rFonts w:ascii="Times New Roman"/>
          <w:b w:val="false"/>
          <w:i w:val="false"/>
          <w:color w:val="000000"/>
          <w:sz w:val="28"/>
        </w:rPr>
        <w:t>
      Астана халықаралық университеті Жоғары құқық мектебінің профессоры, заң ғылымдарының докторы А.М. Нурмагамбетовтің,</w:t>
      </w:r>
    </w:p>
    <w:bookmarkEnd w:id="11"/>
    <w:bookmarkStart w:name="z19" w:id="12"/>
    <w:p>
      <w:pPr>
        <w:spacing w:after="0"/>
        <w:ind w:left="0"/>
        <w:jc w:val="both"/>
      </w:pPr>
      <w:r>
        <w:rPr>
          <w:rFonts w:ascii="Times New Roman"/>
          <w:b w:val="false"/>
          <w:i w:val="false"/>
          <w:color w:val="000000"/>
          <w:sz w:val="28"/>
        </w:rPr>
        <w:t>
      конституциялық іс жүргізудің өзге де қатысушылары:</w:t>
      </w:r>
    </w:p>
    <w:bookmarkEnd w:id="12"/>
    <w:bookmarkStart w:name="z20" w:id="13"/>
    <w:p>
      <w:pPr>
        <w:spacing w:after="0"/>
        <w:ind w:left="0"/>
        <w:jc w:val="both"/>
      </w:pPr>
      <w:r>
        <w:rPr>
          <w:rFonts w:ascii="Times New Roman"/>
          <w:b w:val="false"/>
          <w:i w:val="false"/>
          <w:color w:val="000000"/>
          <w:sz w:val="28"/>
        </w:rPr>
        <w:t xml:space="preserve">
      Қазақстан Республикасы Әділет министрлігі "Қазақстан Республикасының Заңнама және құқықтық ақпарат институты" шаруашылық жүргізу құқығындағы республикалық мемлекеттік кәсіпорнының бас ғылыми қызметкері профессор, заң ғылымдарының докторы Н.Н. Турецкийдің, </w:t>
      </w:r>
    </w:p>
    <w:bookmarkEnd w:id="13"/>
    <w:bookmarkStart w:name="z21" w:id="14"/>
    <w:p>
      <w:pPr>
        <w:spacing w:after="0"/>
        <w:ind w:left="0"/>
        <w:jc w:val="both"/>
      </w:pPr>
      <w:r>
        <w:rPr>
          <w:rFonts w:ascii="Times New Roman"/>
          <w:b w:val="false"/>
          <w:i w:val="false"/>
          <w:color w:val="000000"/>
          <w:sz w:val="28"/>
        </w:rPr>
        <w:t>
      Адам құқықтары мен заңдылықты сақтау жөніндегі Қазақстан халықаралық бюросының заңгері Е.А. Нефедьеваның,</w:t>
      </w:r>
    </w:p>
    <w:bookmarkEnd w:id="14"/>
    <w:bookmarkStart w:name="z22" w:id="15"/>
    <w:p>
      <w:pPr>
        <w:spacing w:after="0"/>
        <w:ind w:left="0"/>
        <w:jc w:val="both"/>
      </w:pPr>
      <w:r>
        <w:rPr>
          <w:rFonts w:ascii="Times New Roman"/>
          <w:b w:val="false"/>
          <w:i w:val="false"/>
          <w:color w:val="000000"/>
          <w:sz w:val="28"/>
        </w:rPr>
        <w:t>
      "Qazaqstan Respýblikasy Kàsipodaqtar federatsiasy" Respýblikalyq Kàsipodaqtar birlestigi Төрағасының орынбасары Т.Е. Нугмановтың,</w:t>
      </w:r>
    </w:p>
    <w:bookmarkEnd w:id="15"/>
    <w:bookmarkStart w:name="z23" w:id="16"/>
    <w:p>
      <w:pPr>
        <w:spacing w:after="0"/>
        <w:ind w:left="0"/>
        <w:jc w:val="both"/>
      </w:pPr>
      <w:r>
        <w:rPr>
          <w:rFonts w:ascii="Times New Roman"/>
          <w:b w:val="false"/>
          <w:i w:val="false"/>
          <w:color w:val="000000"/>
          <w:sz w:val="28"/>
        </w:rPr>
        <w:t>
      Республикалық адвокаттар алқасы Ғылыми-консультативтік кеңесінің мүшесі А.А. Нуркееваның қатысуымен,</w:t>
      </w:r>
    </w:p>
    <w:bookmarkEnd w:id="16"/>
    <w:bookmarkStart w:name="z24" w:id="17"/>
    <w:p>
      <w:pPr>
        <w:spacing w:after="0"/>
        <w:ind w:left="0"/>
        <w:jc w:val="both"/>
      </w:pPr>
      <w:r>
        <w:rPr>
          <w:rFonts w:ascii="Times New Roman"/>
          <w:b w:val="false"/>
          <w:i w:val="false"/>
          <w:color w:val="000000"/>
          <w:sz w:val="28"/>
        </w:rPr>
        <w:t xml:space="preserve">
      өзінің ашық отырысында А.В. Емельяновтың 2015 жылғы 23 қарашадағы Қазақстан Республикасы Еңбек кодексінің 160-бабы бірінші бөлігі </w:t>
      </w:r>
      <w:r>
        <w:rPr>
          <w:rFonts w:ascii="Times New Roman"/>
          <w:b w:val="false"/>
          <w:i w:val="false"/>
          <w:color w:val="000000"/>
          <w:sz w:val="28"/>
        </w:rPr>
        <w:t>2) тармақшасының</w:t>
      </w:r>
      <w:r>
        <w:rPr>
          <w:rFonts w:ascii="Times New Roman"/>
          <w:b w:val="false"/>
          <w:i w:val="false"/>
          <w:color w:val="000000"/>
          <w:sz w:val="28"/>
        </w:rPr>
        <w:t xml:space="preserve"> және бесінші бөлігі үшінші абзацының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End w:id="17"/>
    <w:bookmarkStart w:name="z25" w:id="18"/>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С.Ф. Ударцевті және отырысқа қатысушыларды тыңдап, конституциялық іс жүргізу материалдарын зерделеп, сарапшы – Maqsut Narikbayev University қауымдастырылған профессоры, PhD М.Х. Хасеновтің қорытындысымен танысып, Қазақстан Республикасы мен бірқатар шет елдердің қолданыстағы құқық нормаларына және халықаралық құқық нормаларына талдау жасай отырып, Қазақстан Республикасының Конституциялық Соты</w:t>
      </w:r>
    </w:p>
    <w:bookmarkEnd w:id="18"/>
    <w:bookmarkStart w:name="z26" w:id="19"/>
    <w:p>
      <w:pPr>
        <w:spacing w:after="0"/>
        <w:ind w:left="0"/>
        <w:jc w:val="left"/>
      </w:pPr>
      <w:r>
        <w:rPr>
          <w:rFonts w:ascii="Times New Roman"/>
          <w:b/>
          <w:i w:val="false"/>
          <w:color w:val="000000"/>
        </w:rPr>
        <w:t xml:space="preserve"> анықтады:</w:t>
      </w:r>
    </w:p>
    <w:bookmarkEnd w:id="19"/>
    <w:bookmarkStart w:name="z27" w:id="20"/>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2015 жылғы 23 қарашадағы Қазақстан Республикасы Еңбек кодексінің (бұдан әрі – ЕК) 160-бабы бірінші бөлігі </w:t>
      </w:r>
      <w:r>
        <w:rPr>
          <w:rFonts w:ascii="Times New Roman"/>
          <w:b w:val="false"/>
          <w:i w:val="false"/>
          <w:color w:val="000000"/>
          <w:sz w:val="28"/>
        </w:rPr>
        <w:t>2) тармақшасының</w:t>
      </w:r>
      <w:r>
        <w:rPr>
          <w:rFonts w:ascii="Times New Roman"/>
          <w:b w:val="false"/>
          <w:i w:val="false"/>
          <w:color w:val="000000"/>
          <w:sz w:val="28"/>
        </w:rPr>
        <w:t xml:space="preserve"> және бесінші бөлігі үшінші абзацының Қазақстан Республикасы Конституциясының (бұдан әрі – Конституция, Негізгі Заң) 14-бабының </w:t>
      </w:r>
      <w:r>
        <w:rPr>
          <w:rFonts w:ascii="Times New Roman"/>
          <w:b w:val="false"/>
          <w:i w:val="false"/>
          <w:color w:val="000000"/>
          <w:sz w:val="28"/>
        </w:rPr>
        <w:t>1-тармағына</w:t>
      </w:r>
      <w:r>
        <w:rPr>
          <w:rFonts w:ascii="Times New Roman"/>
          <w:b w:val="false"/>
          <w:i w:val="false"/>
          <w:color w:val="000000"/>
          <w:sz w:val="28"/>
        </w:rPr>
        <w:t xml:space="preserve"> және 24-бабының </w:t>
      </w:r>
      <w:r>
        <w:rPr>
          <w:rFonts w:ascii="Times New Roman"/>
          <w:b w:val="false"/>
          <w:i w:val="false"/>
          <w:color w:val="000000"/>
          <w:sz w:val="28"/>
        </w:rPr>
        <w:t>2-тармағына</w:t>
      </w:r>
      <w:r>
        <w:rPr>
          <w:rFonts w:ascii="Times New Roman"/>
          <w:b w:val="false"/>
          <w:i w:val="false"/>
          <w:color w:val="000000"/>
          <w:sz w:val="28"/>
        </w:rPr>
        <w:t xml:space="preserve"> сәйкестігін қарау туралы өтініш келіп түсті. Конституциялық Сот отырысы барысында өтініш субъектісінің өкілі ЕК-нің аталған бабындағы еңбек даулары бойынша сотқа жүгінудің бір жылдық мерзімі туралы ережені тексеру жөніндегі талабын нақтылап, осы ереженің Конституцияның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26-баптарына</w:t>
      </w:r>
      <w:r>
        <w:rPr>
          <w:rFonts w:ascii="Times New Roman"/>
          <w:b w:val="false"/>
          <w:i w:val="false"/>
          <w:color w:val="000000"/>
          <w:sz w:val="28"/>
        </w:rPr>
        <w:t xml:space="preserve"> сәйкестігін тексеру туралы өтінішхатын мәлімдеді.</w:t>
      </w:r>
    </w:p>
    <w:bookmarkEnd w:id="20"/>
    <w:bookmarkStart w:name="z28" w:id="21"/>
    <w:p>
      <w:pPr>
        <w:spacing w:after="0"/>
        <w:ind w:left="0"/>
        <w:jc w:val="both"/>
      </w:pPr>
      <w:r>
        <w:rPr>
          <w:rFonts w:ascii="Times New Roman"/>
          <w:b w:val="false"/>
          <w:i w:val="false"/>
          <w:color w:val="000000"/>
          <w:sz w:val="28"/>
        </w:rPr>
        <w:t xml:space="preserve">
      Осыған байланысты Конституциялық Сот ЕК-нің 160-бабы бірінші бөлігінің </w:t>
      </w:r>
      <w:r>
        <w:rPr>
          <w:rFonts w:ascii="Times New Roman"/>
          <w:b w:val="false"/>
          <w:i w:val="false"/>
          <w:color w:val="000000"/>
          <w:sz w:val="28"/>
        </w:rPr>
        <w:t>2) тармақшасындағы</w:t>
      </w:r>
      <w:r>
        <w:rPr>
          <w:rFonts w:ascii="Times New Roman"/>
          <w:b w:val="false"/>
          <w:i w:val="false"/>
          <w:color w:val="000000"/>
          <w:sz w:val="28"/>
        </w:rPr>
        <w:t xml:space="preserve"> және бесінші бөлігінің үшінші абзацындағы еңбек даулары бойынша сотқа жүгінудің бір жылдық мерзімі туралы ереженің </w:t>
      </w:r>
      <w:r>
        <w:rPr>
          <w:rFonts w:ascii="Times New Roman"/>
          <w:b w:val="false"/>
          <w:i w:val="false"/>
          <w:color w:val="000000"/>
          <w:sz w:val="28"/>
        </w:rPr>
        <w:t>Конституцияға</w:t>
      </w:r>
      <w:r>
        <w:rPr>
          <w:rFonts w:ascii="Times New Roman"/>
          <w:b w:val="false"/>
          <w:i w:val="false"/>
          <w:color w:val="000000"/>
          <w:sz w:val="28"/>
        </w:rPr>
        <w:t xml:space="preserve"> сәйкестігін тексерді.</w:t>
      </w:r>
    </w:p>
    <w:bookmarkEnd w:id="21"/>
    <w:bookmarkStart w:name="z29" w:id="22"/>
    <w:p>
      <w:pPr>
        <w:spacing w:after="0"/>
        <w:ind w:left="0"/>
        <w:jc w:val="both"/>
      </w:pPr>
      <w:r>
        <w:rPr>
          <w:rFonts w:ascii="Times New Roman"/>
          <w:b w:val="false"/>
          <w:i w:val="false"/>
          <w:color w:val="000000"/>
          <w:sz w:val="28"/>
        </w:rPr>
        <w:t xml:space="preserve">
      Іс материалдарынан 2013 жылғы 21 қарашадағы еңбек шарты негізінде өтініш субъектісінің "Павлодар өзен порты" акционерлік қоғамымен (бұдан әрі – АҚ) еңбек қатынастарында болғанын түсінуге болады. Еңбек шартында үстеме жұмысқа, мереке күндеріндегі және түнгі уақыттағы жұмысқа ақы төлеу көзделген. Өтініш субъектісімен жасалған еңбек шарты АҚ-ның бұйрығымен ЕК-нің 49-бабы </w:t>
      </w:r>
      <w:r>
        <w:rPr>
          <w:rFonts w:ascii="Times New Roman"/>
          <w:b w:val="false"/>
          <w:i w:val="false"/>
          <w:color w:val="000000"/>
          <w:sz w:val="28"/>
        </w:rPr>
        <w:t>5-тармағының</w:t>
      </w:r>
      <w:r>
        <w:rPr>
          <w:rFonts w:ascii="Times New Roman"/>
          <w:b w:val="false"/>
          <w:i w:val="false"/>
          <w:color w:val="000000"/>
          <w:sz w:val="28"/>
        </w:rPr>
        <w:t xml:space="preserve"> негізінде (жұмыскердің бастамасымен) 2024 жылғы 22 мамырдан бастап бұзылған.</w:t>
      </w:r>
    </w:p>
    <w:bookmarkEnd w:id="22"/>
    <w:bookmarkStart w:name="z30" w:id="23"/>
    <w:p>
      <w:pPr>
        <w:spacing w:after="0"/>
        <w:ind w:left="0"/>
        <w:jc w:val="both"/>
      </w:pPr>
      <w:r>
        <w:rPr>
          <w:rFonts w:ascii="Times New Roman"/>
          <w:b w:val="false"/>
          <w:i w:val="false"/>
          <w:color w:val="000000"/>
          <w:sz w:val="28"/>
        </w:rPr>
        <w:t xml:space="preserve">
      2025 жылы өтініш беруші АҚ-дан 2021 жылғы қаңтар – 2024 жылғы сәуір аралығындағы үстеме жұмыс ақысын, оны уақтылы төлемегені үшін өсімпұлды өндіріп беру, сондай-ақ келтірілген моральдық зиянды өтеттіріп беру туралы талап қоюмен сотқа жүгінген. Павлодар қалалық соты 2025 жылғы 15 қаңтардағы шешімімен (бұдан әрі – 2025 жылғы 15 қаңтардағы сот шешімі) талап қоюды ішінара қанағаттандырған: жауапкерден үстеме жұмыс ақысы және оны уақтылы төлемегені үшін бір жылдық өсімпұл өндірілген. Шешімде талап қоюшы еңбек даулары бойынша сотқа жүгінудің ЕК-нің </w:t>
      </w:r>
      <w:r>
        <w:rPr>
          <w:rFonts w:ascii="Times New Roman"/>
          <w:b w:val="false"/>
          <w:i w:val="false"/>
          <w:color w:val="000000"/>
          <w:sz w:val="28"/>
        </w:rPr>
        <w:t>160-бабында</w:t>
      </w:r>
      <w:r>
        <w:rPr>
          <w:rFonts w:ascii="Times New Roman"/>
          <w:b w:val="false"/>
          <w:i w:val="false"/>
          <w:color w:val="000000"/>
          <w:sz w:val="28"/>
        </w:rPr>
        <w:t xml:space="preserve"> көзделген бір жылдық мерзімін өткізіп алған деп көрсетілген.</w:t>
      </w:r>
    </w:p>
    <w:bookmarkEnd w:id="23"/>
    <w:bookmarkStart w:name="z31" w:id="24"/>
    <w:p>
      <w:pPr>
        <w:spacing w:after="0"/>
        <w:ind w:left="0"/>
        <w:jc w:val="both"/>
      </w:pPr>
      <w:r>
        <w:rPr>
          <w:rFonts w:ascii="Times New Roman"/>
          <w:b w:val="false"/>
          <w:i w:val="false"/>
          <w:color w:val="000000"/>
          <w:sz w:val="28"/>
        </w:rPr>
        <w:t>
      Павлодар облыстық сотының азаматтық істер жөніндегі сот алқасы 2025 жылғы 19 наурыздағы қаулысымен 2025 жылғы 15 қаңтардағы сот шешімін өзгеріссіз қалдырған.</w:t>
      </w:r>
    </w:p>
    <w:bookmarkEnd w:id="24"/>
    <w:bookmarkStart w:name="z32" w:id="25"/>
    <w:p>
      <w:pPr>
        <w:spacing w:after="0"/>
        <w:ind w:left="0"/>
        <w:jc w:val="both"/>
      </w:pPr>
      <w:r>
        <w:rPr>
          <w:rFonts w:ascii="Times New Roman"/>
          <w:b w:val="false"/>
          <w:i w:val="false"/>
          <w:color w:val="000000"/>
          <w:sz w:val="28"/>
        </w:rPr>
        <w:t xml:space="preserve">
      Өтініш субъектісі 1994 жылғы 27 желтоқсандағы Қазақстан Республикасының Азаматтық кодексінде (Жалпы бөлім) (бұдан әрі – АК (Жалпы бөлім) талап қоюдың ескіруінің жалпы мерзімі үш жыл деп белгіленгенін атап өтеді. Еңбек даулары бойынша сотқа жүгінудің ЕК-нің </w:t>
      </w:r>
      <w:r>
        <w:rPr>
          <w:rFonts w:ascii="Times New Roman"/>
          <w:b w:val="false"/>
          <w:i w:val="false"/>
          <w:color w:val="000000"/>
          <w:sz w:val="28"/>
        </w:rPr>
        <w:t>160-бабында</w:t>
      </w:r>
      <w:r>
        <w:rPr>
          <w:rFonts w:ascii="Times New Roman"/>
          <w:b w:val="false"/>
          <w:i w:val="false"/>
          <w:color w:val="000000"/>
          <w:sz w:val="28"/>
        </w:rPr>
        <w:t xml:space="preserve"> көзделген бір жылдық мерзімі, оның пікірінше, осы норма жұмыс беруші төлемеген жалақыны, үстеме жұмыс ақысын өндіріп алу кезінде жұмыскерлердің құқықтарын қорғау мерзімін қысқартып, "еңбегі үшін сыйақы алу конституциялық құқығына" нұқсан келтіретіндіктен, жұмыскерлердің конституциялық құқықтарын бұзады. Ол "қарапайым азаматтардың, кәсіпкерлер мен заңды тұлғалардың құқықтарын қорғаған кезде талап қоюдың ескіру мерзімін үш жыл деп қолданып, ал осы азамат "Жұмыскер" мәртебесінде болса, оның еңбек құқықтарын қорғаған кезде бір жылдық мерзімді қолдану әділетсіз және ақылға қонымсыз" деп ойлайды.</w:t>
      </w:r>
    </w:p>
    <w:bookmarkEnd w:id="25"/>
    <w:bookmarkStart w:name="z33" w:id="26"/>
    <w:p>
      <w:pPr>
        <w:spacing w:after="0"/>
        <w:ind w:left="0"/>
        <w:jc w:val="both"/>
      </w:pPr>
      <w:r>
        <w:rPr>
          <w:rFonts w:ascii="Times New Roman"/>
          <w:b w:val="false"/>
          <w:i w:val="false"/>
          <w:color w:val="000000"/>
          <w:sz w:val="28"/>
        </w:rPr>
        <w:t xml:space="preserve">
      Өтініш субъектісі өзі дау айтып отырған ЕК нормасы "сотта өзінің мүліктік құқықтары мен мүдделерін АК-нің (Жалпы бөлім) </w:t>
      </w:r>
      <w:r>
        <w:rPr>
          <w:rFonts w:ascii="Times New Roman"/>
          <w:b w:val="false"/>
          <w:i w:val="false"/>
          <w:color w:val="000000"/>
          <w:sz w:val="28"/>
        </w:rPr>
        <w:t>178-бабында</w:t>
      </w:r>
      <w:r>
        <w:rPr>
          <w:rFonts w:ascii="Times New Roman"/>
          <w:b w:val="false"/>
          <w:i w:val="false"/>
          <w:color w:val="000000"/>
          <w:sz w:val="28"/>
        </w:rPr>
        <w:t xml:space="preserve"> белгіленген талап қоюдың ескіруінің жалпы мерзімін қолдана отырып қорғайтын басқа да адамдармен салыстырғанда, еңбегі үшін сыйақы алу құқықтарын қорғайтын жұмыскерлерге қатысты кемсітуді туғызады, бұл Конституцияның </w:t>
      </w:r>
      <w:r>
        <w:rPr>
          <w:rFonts w:ascii="Times New Roman"/>
          <w:b w:val="false"/>
          <w:i w:val="false"/>
          <w:color w:val="000000"/>
          <w:sz w:val="28"/>
        </w:rPr>
        <w:t>14-бабында</w:t>
      </w:r>
      <w:r>
        <w:rPr>
          <w:rFonts w:ascii="Times New Roman"/>
          <w:b w:val="false"/>
          <w:i w:val="false"/>
          <w:color w:val="000000"/>
          <w:sz w:val="28"/>
        </w:rPr>
        <w:t xml:space="preserve"> бекітілген заң мен сот алдында жұрттың бәрі тең деген қағидатына сәйкес келмейді" деп санайды. Өтініште еңбек қатынастары ұзақ уақытқа созылатындықтан, жалақының төленуі бойынша жұмыскердің бұзылған құқықтарын қорғау бір жылдық мерзіммен шектелмеуге тиіс деп атап өтіледі.</w:t>
      </w:r>
    </w:p>
    <w:bookmarkEnd w:id="26"/>
    <w:bookmarkStart w:name="z34" w:id="27"/>
    <w:p>
      <w:pPr>
        <w:spacing w:after="0"/>
        <w:ind w:left="0"/>
        <w:jc w:val="both"/>
      </w:pPr>
      <w:r>
        <w:rPr>
          <w:rFonts w:ascii="Times New Roman"/>
          <w:b w:val="false"/>
          <w:i w:val="false"/>
          <w:color w:val="000000"/>
          <w:sz w:val="28"/>
        </w:rPr>
        <w:t>
      Өтініш субъектісі көрсеткен ЕК нормасының конституциялылығын тексеру кезінде Конституциялық Сот мыналарды негізге алады.</w:t>
      </w:r>
    </w:p>
    <w:bookmarkEnd w:id="27"/>
    <w:bookmarkStart w:name="z35" w:id="28"/>
    <w:p>
      <w:pPr>
        <w:spacing w:after="0"/>
        <w:ind w:left="0"/>
        <w:jc w:val="both"/>
      </w:pPr>
      <w:r>
        <w:rPr>
          <w:rFonts w:ascii="Times New Roman"/>
          <w:b w:val="false"/>
          <w:i w:val="false"/>
          <w:color w:val="000000"/>
          <w:sz w:val="28"/>
        </w:rPr>
        <w:t xml:space="preserve">
      1. Өтініш нысанасына қатысты Конституцияда құқықтық мемлекеттің негіздерін, сот арқылы қорғалу кепілдіктерін, заң мен сот алдында тең қағидатын, еңбегі үшін сыйақы алу және меншікті қорғау құқығын бекітетін бірқатар ереже қамтылады. Дәл осы ережелер ЕК-нің 160-бабы бірінші бөлігінің </w:t>
      </w:r>
      <w:r>
        <w:rPr>
          <w:rFonts w:ascii="Times New Roman"/>
          <w:b w:val="false"/>
          <w:i w:val="false"/>
          <w:color w:val="000000"/>
          <w:sz w:val="28"/>
        </w:rPr>
        <w:t>2) тармақшасын</w:t>
      </w:r>
      <w:r>
        <w:rPr>
          <w:rFonts w:ascii="Times New Roman"/>
          <w:b w:val="false"/>
          <w:i w:val="false"/>
          <w:color w:val="000000"/>
          <w:sz w:val="28"/>
        </w:rPr>
        <w:t xml:space="preserve"> және бесiншi бөлiгiнiң үшінші абзацын тексерудің нормативтік-құқықтық өлшемшарттарын құрайды.</w:t>
      </w:r>
    </w:p>
    <w:bookmarkEnd w:id="28"/>
    <w:bookmarkStart w:name="z36" w:id="29"/>
    <w:p>
      <w:pPr>
        <w:spacing w:after="0"/>
        <w:ind w:left="0"/>
        <w:jc w:val="both"/>
      </w:pPr>
      <w:r>
        <w:rPr>
          <w:rFonts w:ascii="Times New Roman"/>
          <w:b w:val="false"/>
          <w:i w:val="false"/>
          <w:color w:val="000000"/>
          <w:sz w:val="28"/>
        </w:rPr>
        <w:t xml:space="preserve">
      Қазақстан Республикасы өзін демократиялық, зайырлы, құқықтық және әлеуметтік мемлекет ретінде орнықтырады, ең қымбат қазынасы – адам және адамның өмірі, құқықтары мен бостандықтары (Конституцияның 1-бабының </w:t>
      </w:r>
      <w:r>
        <w:rPr>
          <w:rFonts w:ascii="Times New Roman"/>
          <w:b w:val="false"/>
          <w:i w:val="false"/>
          <w:color w:val="000000"/>
          <w:sz w:val="28"/>
        </w:rPr>
        <w:t>1-тармағы</w:t>
      </w:r>
      <w:r>
        <w:rPr>
          <w:rFonts w:ascii="Times New Roman"/>
          <w:b w:val="false"/>
          <w:i w:val="false"/>
          <w:color w:val="000000"/>
          <w:sz w:val="28"/>
        </w:rPr>
        <w:t xml:space="preserve">). Конституцияның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w:t>
      </w:r>
    </w:p>
    <w:bookmarkEnd w:id="29"/>
    <w:bookmarkStart w:name="z37" w:id="30"/>
    <w:p>
      <w:pPr>
        <w:spacing w:after="0"/>
        <w:ind w:left="0"/>
        <w:jc w:val="both"/>
      </w:pPr>
      <w:r>
        <w:rPr>
          <w:rFonts w:ascii="Times New Roman"/>
          <w:b w:val="false"/>
          <w:i w:val="false"/>
          <w:color w:val="000000"/>
          <w:sz w:val="28"/>
        </w:rPr>
        <w:t xml:space="preserve">
      Еңбегі үшін кемсітусіз сыйақы алуға құқық, тынығуға және қауіпсіз еңбек ету жағдайларына құқық (Конституцияның 24-бабының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сондай-ақ меншікке қол сұғылмауға құқық (Конституцияның </w:t>
      </w:r>
      <w:r>
        <w:rPr>
          <w:rFonts w:ascii="Times New Roman"/>
          <w:b w:val="false"/>
          <w:i w:val="false"/>
          <w:color w:val="000000"/>
          <w:sz w:val="28"/>
        </w:rPr>
        <w:t>26-бабы</w:t>
      </w:r>
      <w:r>
        <w:rPr>
          <w:rFonts w:ascii="Times New Roman"/>
          <w:b w:val="false"/>
          <w:i w:val="false"/>
          <w:color w:val="000000"/>
          <w:sz w:val="28"/>
        </w:rPr>
        <w:t xml:space="preserve">) жұмыскердің мүліктік құқығының элементі ретінде жалақыны қорғаудың тиімді тетіктерін қамтамасыз ету жөніндегі мемлекет міндетін білдіреді. </w:t>
      </w:r>
    </w:p>
    <w:bookmarkEnd w:id="30"/>
    <w:bookmarkStart w:name="z38" w:id="31"/>
    <w:p>
      <w:pPr>
        <w:spacing w:after="0"/>
        <w:ind w:left="0"/>
        <w:jc w:val="both"/>
      </w:pPr>
      <w:r>
        <w:rPr>
          <w:rFonts w:ascii="Times New Roman"/>
          <w:b w:val="false"/>
          <w:i w:val="false"/>
          <w:color w:val="000000"/>
          <w:sz w:val="28"/>
        </w:rPr>
        <w:t xml:space="preserve">
      Заң мен сот алдында жұрттың бәрі тең деген (Конституцияның </w:t>
      </w:r>
      <w:r>
        <w:rPr>
          <w:rFonts w:ascii="Times New Roman"/>
          <w:b w:val="false"/>
          <w:i w:val="false"/>
          <w:color w:val="000000"/>
          <w:sz w:val="28"/>
        </w:rPr>
        <w:t>14-бабы</w:t>
      </w:r>
      <w:r>
        <w:rPr>
          <w:rFonts w:ascii="Times New Roman"/>
          <w:b w:val="false"/>
          <w:i w:val="false"/>
          <w:color w:val="000000"/>
          <w:sz w:val="28"/>
        </w:rPr>
        <w:t xml:space="preserve">), объективті және ақылға қонымды негіздер болмаса, құқық субъектілерін негізсіз саралауға жол бермейді. Азаматтық-құқықтық қатынастар мен еңбек қатынастары субъектілерінің арасындағы айырмашылық өздігінен кемсіту туғызбайды, бірақ сотқа жүгінудің арнаулы мерзімдерін белгілеуге жол береді. Алайда мұндай саралаудың объективті әрі ақылға қонымды негіздемесі болуға тиіс және жұмыскерді еңбегі үшін сыйақы алу құқығын қорғау мүмкіндігінен іс жүзінде айыруға алып келмеуге тиіс. Бұған дейін Конституциялық Сот тең болу салыстырмалы түрде тең жағдайлар кезінде тең дәрежеде құқықтық қорғалу дегенді білдіреді деп атап өткен болатын (2024 жылғы 26 шілдедегі № 50-НҚ </w:t>
      </w:r>
      <w:r>
        <w:rPr>
          <w:rFonts w:ascii="Times New Roman"/>
          <w:b w:val="false"/>
          <w:i w:val="false"/>
          <w:color w:val="000000"/>
          <w:sz w:val="28"/>
        </w:rPr>
        <w:t>нормативтік қаулы</w:t>
      </w:r>
      <w:r>
        <w:rPr>
          <w:rFonts w:ascii="Times New Roman"/>
          <w:b w:val="false"/>
          <w:i w:val="false"/>
          <w:color w:val="000000"/>
          <w:sz w:val="28"/>
        </w:rPr>
        <w:t>).</w:t>
      </w:r>
    </w:p>
    <w:bookmarkEnd w:id="31"/>
    <w:bookmarkStart w:name="z39" w:id="32"/>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26-бабында</w:t>
      </w:r>
      <w:r>
        <w:rPr>
          <w:rFonts w:ascii="Times New Roman"/>
          <w:b w:val="false"/>
          <w:i w:val="false"/>
          <w:color w:val="000000"/>
          <w:sz w:val="28"/>
        </w:rPr>
        <w:t xml:space="preserve"> меншікке, оның ішінде мұрагерлік құқығына заңмен кепілдік беріледі (2-тармақ), соттың шешімінсіз ешкімді де өз мүлкінен айыруға болмайды (3-тармақ) деп көрсетіледі. </w:t>
      </w:r>
    </w:p>
    <w:bookmarkEnd w:id="32"/>
    <w:bookmarkStart w:name="z40" w:id="33"/>
    <w:p>
      <w:pPr>
        <w:spacing w:after="0"/>
        <w:ind w:left="0"/>
        <w:jc w:val="both"/>
      </w:pPr>
      <w:r>
        <w:rPr>
          <w:rFonts w:ascii="Times New Roman"/>
          <w:b w:val="false"/>
          <w:i w:val="false"/>
          <w:color w:val="000000"/>
          <w:sz w:val="28"/>
        </w:rPr>
        <w:t xml:space="preserve">
      Сот арқылы қорғалу құқығы (Конституцияның 13-бабының </w:t>
      </w:r>
      <w:r>
        <w:rPr>
          <w:rFonts w:ascii="Times New Roman"/>
          <w:b w:val="false"/>
          <w:i w:val="false"/>
          <w:color w:val="000000"/>
          <w:sz w:val="28"/>
        </w:rPr>
        <w:t>2-тармағы</w:t>
      </w:r>
      <w:r>
        <w:rPr>
          <w:rFonts w:ascii="Times New Roman"/>
          <w:b w:val="false"/>
          <w:i w:val="false"/>
          <w:color w:val="000000"/>
          <w:sz w:val="28"/>
        </w:rPr>
        <w:t xml:space="preserve">) сот төрелігіне қол жеткізуге кепілдік беруді қамтиды және осы құқықты өз бетінше шектеуге болмайды. Конституциялық Сот өзінің қорытынды шешімдерінде адамның қандай да бір негізсіз кедергілерге ұшырамай, сотқа жүгінуінің нақты мүмкіндігіне кепілдік беретін сот төрелігіне қол жеткізу – сот арқылы қорғалу құқығының маңызды элементі дей келе (2023 жылғы 22 ақпандағы </w:t>
      </w:r>
      <w:r>
        <w:rPr>
          <w:rFonts w:ascii="Times New Roman"/>
          <w:b w:val="false"/>
          <w:i w:val="false"/>
          <w:color w:val="000000"/>
          <w:sz w:val="28"/>
        </w:rPr>
        <w:t>№ 3</w:t>
      </w:r>
      <w:r>
        <w:rPr>
          <w:rFonts w:ascii="Times New Roman"/>
          <w:b w:val="false"/>
          <w:i w:val="false"/>
          <w:color w:val="000000"/>
          <w:sz w:val="28"/>
        </w:rPr>
        <w:t xml:space="preserve"> және 2024 жылғы 26 шілдедегі № 50-НҚ </w:t>
      </w:r>
      <w:r>
        <w:rPr>
          <w:rFonts w:ascii="Times New Roman"/>
          <w:b w:val="false"/>
          <w:i w:val="false"/>
          <w:color w:val="000000"/>
          <w:sz w:val="28"/>
        </w:rPr>
        <w:t>нормативтік қаулылар</w:t>
      </w:r>
      <w:r>
        <w:rPr>
          <w:rFonts w:ascii="Times New Roman"/>
          <w:b w:val="false"/>
          <w:i w:val="false"/>
          <w:color w:val="000000"/>
          <w:sz w:val="28"/>
        </w:rPr>
        <w:t xml:space="preserve">), сот арқылы қорғалу құқығы абсолютті және олардан ешкім айыра алмайтын құқықтар мен бостандықтарға жатады, бір мезгілде басқа да құқықтар мен бостандықтардың кепілі болып табылады деп баса атап өткен болатын (2024 жылғы 24 желтоқсандағы № 56-НҚ </w:t>
      </w:r>
      <w:r>
        <w:rPr>
          <w:rFonts w:ascii="Times New Roman"/>
          <w:b w:val="false"/>
          <w:i w:val="false"/>
          <w:color w:val="000000"/>
          <w:sz w:val="28"/>
        </w:rPr>
        <w:t>нормативтік қаулы</w:t>
      </w:r>
      <w:r>
        <w:rPr>
          <w:rFonts w:ascii="Times New Roman"/>
          <w:b w:val="false"/>
          <w:i w:val="false"/>
          <w:color w:val="000000"/>
          <w:sz w:val="28"/>
        </w:rPr>
        <w:t>).</w:t>
      </w:r>
    </w:p>
    <w:bookmarkEnd w:id="33"/>
    <w:bookmarkStart w:name="z41" w:id="34"/>
    <w:p>
      <w:pPr>
        <w:spacing w:after="0"/>
        <w:ind w:left="0"/>
        <w:jc w:val="both"/>
      </w:pPr>
      <w:r>
        <w:rPr>
          <w:rFonts w:ascii="Times New Roman"/>
          <w:b w:val="false"/>
          <w:i w:val="false"/>
          <w:color w:val="000000"/>
          <w:sz w:val="28"/>
        </w:rPr>
        <w:t>
      2. Конституциялық Соттың аталған қорытынды шешімдерде жазылған құқықтық ұстанымдары Қазақстан Республикасы қабылдаған міндеттемелердің ережелерімен үйлеседі.</w:t>
      </w:r>
    </w:p>
    <w:bookmarkEnd w:id="34"/>
    <w:bookmarkStart w:name="z42" w:id="35"/>
    <w:p>
      <w:pPr>
        <w:spacing w:after="0"/>
        <w:ind w:left="0"/>
        <w:jc w:val="both"/>
      </w:pPr>
      <w:r>
        <w:rPr>
          <w:rFonts w:ascii="Times New Roman"/>
          <w:b w:val="false"/>
          <w:i w:val="false"/>
          <w:color w:val="000000"/>
          <w:sz w:val="28"/>
        </w:rPr>
        <w:t xml:space="preserve">
      Біріккен Ұлттар Ұйымы Бас Ассамблеясының (бұдан әрі – БҰҰ БА) 1948 жылғы 10 желтоқсандағы 217 А (III) резолюциясымен қабылданған Адам құқықтарының жалпыға бірдей декларациясының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23-баптарында</w:t>
      </w:r>
      <w:r>
        <w:rPr>
          <w:rFonts w:ascii="Times New Roman"/>
          <w:b w:val="false"/>
          <w:i w:val="false"/>
          <w:color w:val="000000"/>
          <w:sz w:val="28"/>
        </w:rPr>
        <w:t xml:space="preserve"> заң алдында жұрттың бәрі тең екені, әркімнің кемсітуден тең қорғалу құқығы, сондай-ақ құзыретті ұлттық соттар арқылы құқықтарын тиімді түрде қалпына келтіру құқығы танылады. Осы Жалпыға бірдей декларацияның 23-бабының </w:t>
      </w:r>
      <w:r>
        <w:rPr>
          <w:rFonts w:ascii="Times New Roman"/>
          <w:b w:val="false"/>
          <w:i w:val="false"/>
          <w:color w:val="000000"/>
          <w:sz w:val="28"/>
        </w:rPr>
        <w:t>2-тармағында</w:t>
      </w:r>
      <w:r>
        <w:rPr>
          <w:rFonts w:ascii="Times New Roman"/>
          <w:b w:val="false"/>
          <w:i w:val="false"/>
          <w:color w:val="000000"/>
          <w:sz w:val="28"/>
        </w:rPr>
        <w:t xml:space="preserve"> әр адамның тең еңбегі үшін қандай да бір кемсітусіз тең еңбекақы алу құқығы бекітіледі.</w:t>
      </w:r>
    </w:p>
    <w:bookmarkEnd w:id="35"/>
    <w:bookmarkStart w:name="z43" w:id="36"/>
    <w:p>
      <w:pPr>
        <w:spacing w:after="0"/>
        <w:ind w:left="0"/>
        <w:jc w:val="both"/>
      </w:pPr>
      <w:r>
        <w:rPr>
          <w:rFonts w:ascii="Times New Roman"/>
          <w:b w:val="false"/>
          <w:i w:val="false"/>
          <w:color w:val="000000"/>
          <w:sz w:val="28"/>
        </w:rPr>
        <w:t xml:space="preserve">
      БҰҰ БА-ның 1966 жылғы 16 желтоқсандағы 2200 А (ХХІ) резолюциясымен қабылданған (2005 жылғы 28 қарашадағы Қазақстан Республикасының Заңымен ратификацияланған) Азаматтық және саяси құқықтар туралы халықаралық пактінің (бұдан әрі – АСҚХП) </w:t>
      </w:r>
      <w:r>
        <w:rPr>
          <w:rFonts w:ascii="Times New Roman"/>
          <w:b w:val="false"/>
          <w:i w:val="false"/>
          <w:color w:val="000000"/>
          <w:sz w:val="28"/>
        </w:rPr>
        <w:t>26-бабында</w:t>
      </w:r>
      <w:r>
        <w:rPr>
          <w:rFonts w:ascii="Times New Roman"/>
          <w:b w:val="false"/>
          <w:i w:val="false"/>
          <w:color w:val="000000"/>
          <w:sz w:val="28"/>
        </w:rPr>
        <w:t xml:space="preserve"> да заң алдында жұрттың бәрі тең екені және қандай да бір кемсiтусіз, заңмен тең қорғалу құқығы бекітілген.</w:t>
      </w:r>
    </w:p>
    <w:bookmarkEnd w:id="36"/>
    <w:bookmarkStart w:name="z44" w:id="37"/>
    <w:p>
      <w:pPr>
        <w:spacing w:after="0"/>
        <w:ind w:left="0"/>
        <w:jc w:val="both"/>
      </w:pPr>
      <w:r>
        <w:rPr>
          <w:rFonts w:ascii="Times New Roman"/>
          <w:b w:val="false"/>
          <w:i w:val="false"/>
          <w:color w:val="000000"/>
          <w:sz w:val="28"/>
        </w:rPr>
        <w:t>
      БҰҰ БА-ның 1966 жылғы 16 желтоқсандағы 2200 А (XXI) резолюциясымен қабылданған (2005 жылғы 21 қарашадағы Қазақстан Республикасының Заңымен ратификацияланған) Экономикалық, әлеуметтік және мәдени құқықтар туралы халықаралық пактіде қатысушы мемлекеттер "әр адамның еңбегімен күнкөрiс жасау мүмкiндiгi құқығын" қамтитын, әр адамның еңбек ету құқығын (6-баптың 1-тармағы), әділ жалақыны қоса алғанда, әділ және қолайлы еңбек жағдайларына құқығын таниды. Еңбегі үшін сыйақы барлық еңбекшілердің, кем дегенде, "өздерi мен отбасы мүшелерi қанағаттанарлықтай тiршiлiк жасауын" қамтамасыз етуге тиіс (</w:t>
      </w:r>
      <w:r>
        <w:rPr>
          <w:rFonts w:ascii="Times New Roman"/>
          <w:b w:val="false"/>
          <w:i w:val="false"/>
          <w:color w:val="000000"/>
          <w:sz w:val="28"/>
        </w:rPr>
        <w:t>7-баптың</w:t>
      </w:r>
      <w:r>
        <w:rPr>
          <w:rFonts w:ascii="Times New Roman"/>
          <w:b w:val="false"/>
          <w:i w:val="false"/>
          <w:color w:val="000000"/>
          <w:sz w:val="28"/>
        </w:rPr>
        <w:t xml:space="preserve"> i) және ii) тармақшалары).</w:t>
      </w:r>
    </w:p>
    <w:bookmarkEnd w:id="37"/>
    <w:bookmarkStart w:name="z45" w:id="38"/>
    <w:p>
      <w:pPr>
        <w:spacing w:after="0"/>
        <w:ind w:left="0"/>
        <w:jc w:val="both"/>
      </w:pPr>
      <w:r>
        <w:rPr>
          <w:rFonts w:ascii="Times New Roman"/>
          <w:b w:val="false"/>
          <w:i w:val="false"/>
          <w:color w:val="000000"/>
          <w:sz w:val="28"/>
        </w:rPr>
        <w:t>
      1949 жылғы 1 шілдеде Женевада Халықаралық еңбек ұйымы Бас конференциясының 32-сессиясында қабылданған және 2014 жылғы 7 сәуірдегі Қазақстан Республикасының Заңымен ратификацияланған Жалақыны қорғау туралы конвенцияның (№ 95 конвенция) (бұдан әрі – № 95 конвенция) 6-бабында "еңбекшілердің өз жалақысына еркін билік етуіне кәсіпкерлердің қандай деңгейде болсын қысым жасауына" тыйым салу белгіленген. № 95 конвенцияның 14-бабында еңбекшілерді олар жұмысқа кіргенге дейін, сондай-ақ қандай да бір өзгерістер болған жағдайларда жалақыға қатысты шарттар туралы тиісінше және оларға оңай қолжетімді нысанда хабардар ету үшін тиімді шараларды қабылдау қажеттігі көзделеді.</w:t>
      </w:r>
    </w:p>
    <w:bookmarkEnd w:id="38"/>
    <w:bookmarkStart w:name="z46" w:id="39"/>
    <w:p>
      <w:pPr>
        <w:spacing w:after="0"/>
        <w:ind w:left="0"/>
        <w:jc w:val="both"/>
      </w:pPr>
      <w:r>
        <w:rPr>
          <w:rFonts w:ascii="Times New Roman"/>
          <w:b w:val="false"/>
          <w:i w:val="false"/>
          <w:color w:val="000000"/>
          <w:sz w:val="28"/>
        </w:rPr>
        <w:t>
      Адам құқықтары аспектісіне қатысты басшылыққа алынатын кәсіпкерлік қызмет қағидаттарында (Біріккен Ұлттар Ұйымы, 2011) азаматтардың құқық қорғау тетіктеріне қол жеткізуін қамтамасыз ету жөніндегі мемлекет міндеттері атап өтілген. Онда "кәсіпкерлік қызметке байланысты адам құқықтарының бұзылуын жою кезінде қатысушы мемлекеттер ұлттық сот тетіктерінің тиімділігін, оның ішінде құқық қорғау құралдарына қол жеткізуден бас тартуға себеп болуы мүмкін құқықтық, практикалық және басқа да тиісті кедергілерді азайту тәсілдерін іздестіру арқылы қамтамасыз ету үшін тиісті шаралар қабылдауы керек" деп көрсетіледі (26-тармақ).</w:t>
      </w:r>
    </w:p>
    <w:bookmarkEnd w:id="39"/>
    <w:bookmarkStart w:name="z47" w:id="40"/>
    <w:p>
      <w:pPr>
        <w:spacing w:after="0"/>
        <w:ind w:left="0"/>
        <w:jc w:val="both"/>
      </w:pPr>
      <w:r>
        <w:rPr>
          <w:rFonts w:ascii="Times New Roman"/>
          <w:b w:val="false"/>
          <w:i w:val="false"/>
          <w:color w:val="000000"/>
          <w:sz w:val="28"/>
        </w:rPr>
        <w:t>
      Қаралып отырған іске қатысты кей жағдайларда әртүрлі еңбек даулары үшін сараланбаған, бірыңғай қысқартылған сотқа жүгіну мерзімі осындай кедергі болып табылуы мүмкін.</w:t>
      </w:r>
    </w:p>
    <w:bookmarkEnd w:id="40"/>
    <w:bookmarkStart w:name="z48" w:id="41"/>
    <w:p>
      <w:pPr>
        <w:spacing w:after="0"/>
        <w:ind w:left="0"/>
        <w:jc w:val="both"/>
      </w:pPr>
      <w:r>
        <w:rPr>
          <w:rFonts w:ascii="Times New Roman"/>
          <w:b w:val="false"/>
          <w:i w:val="false"/>
          <w:color w:val="000000"/>
          <w:sz w:val="28"/>
        </w:rPr>
        <w:t>
      3. Құқық нормаларының мазмұнын, жүйелі өзара байланысын, қолданылуын және олардың конституциялық-құқықтық түсіндірмесін түсіну үшін тиісті құқық (бұл жағдайда еңбек құқығы) саласының қағидаттары аса маңызды. ЕК-де Қазақстан Республикасы еңбек заңнамасының қағидаттарына, атап айтқанда: адам мен азаматтың еңбек саласындағы құқықтарының шектелуіне жол бермеу; еңбек саласындағы кемсітушілікке тыйым салу; қауіпсіздік және гигиена талаптарына сай келетін еңбек жағдайларына құқықты қамтамасыз ету; жұмыскердің өмірі мен денсаулығының басымдығы; тынығу құқығын қамтамасыз ету; еңбек қауіпсіздігі және еңбекті қорғау мәселелерін мемлекеттік реттеу (4-бап) жатқызылған. Еңбек қатынастары тараптарының мүдделерінің теңгеріміне еңбек заңнамасының қағидаттары ескеріле отырып қол жеткізілуге тиіс.</w:t>
      </w:r>
    </w:p>
    <w:bookmarkEnd w:id="41"/>
    <w:bookmarkStart w:name="z49" w:id="42"/>
    <w:p>
      <w:pPr>
        <w:spacing w:after="0"/>
        <w:ind w:left="0"/>
        <w:jc w:val="both"/>
      </w:pPr>
      <w:r>
        <w:rPr>
          <w:rFonts w:ascii="Times New Roman"/>
          <w:b w:val="false"/>
          <w:i w:val="false"/>
          <w:color w:val="000000"/>
          <w:sz w:val="28"/>
        </w:rPr>
        <w:t xml:space="preserve">
      АК-нің (Жалпы бөлім) </w:t>
      </w:r>
      <w:r>
        <w:rPr>
          <w:rFonts w:ascii="Times New Roman"/>
          <w:b w:val="false"/>
          <w:i w:val="false"/>
          <w:color w:val="000000"/>
          <w:sz w:val="28"/>
        </w:rPr>
        <w:t>178-бабында</w:t>
      </w:r>
      <w:r>
        <w:rPr>
          <w:rFonts w:ascii="Times New Roman"/>
          <w:b w:val="false"/>
          <w:i w:val="false"/>
          <w:color w:val="000000"/>
          <w:sz w:val="28"/>
        </w:rPr>
        <w:t xml:space="preserve"> талап қоюдың ескіруінің жалпы мерзімі үш жыл деп белгіленген (1-тармақ), бұл азаматтық-құқықтық қатынастарды қорғаудың тұрақтылығын, ақылға қонымдылығын және болжалдылығын қамтамасыз етеді. Осы баптың 2-тармағында жекелеген талап түрлері үшін заңнамалық актілермен талап қоюдың ескіруінің арнаулы мерзімдері белгіленуі мүмкін деп көзделеді. Мұндай тәсіл әртүрлі санаттағы талап қоюлар бойынша көрсетілген мерзімдерді ақылға қонымды етіп саралауға мүмкіндік бере отырып, құқықтық негізділік пен мөлшерлес болуды сақтау талаптарын жоймайды.</w:t>
      </w:r>
    </w:p>
    <w:bookmarkEnd w:id="42"/>
    <w:bookmarkStart w:name="z50" w:id="43"/>
    <w:p>
      <w:pPr>
        <w:spacing w:after="0"/>
        <w:ind w:left="0"/>
        <w:jc w:val="both"/>
      </w:pPr>
      <w:r>
        <w:rPr>
          <w:rFonts w:ascii="Times New Roman"/>
          <w:b w:val="false"/>
          <w:i w:val="false"/>
          <w:color w:val="000000"/>
          <w:sz w:val="28"/>
        </w:rPr>
        <w:t xml:space="preserve">
      "Сотқа жүгіну мерзімі" мен "талап қоюдың ескіру мерзімі" – өзара байланысты, бірақ бірдей ұғымдар емес және құқықтық институттар емес. ЕК-де "сотқа жүгіну мерзімі" белгіленген, бірақ талап қоюдың ескіру мерзімі жоқ. "Сотқа жүгіну мерзімі" – өз құқықтарын қорғау үшін құқық субъектісінің сотқа талап қою беруіне заңда белгіленген процестік мерзім. "Талап қоюдың ескіруі" АК-нің (Жалпы бөлім) 177-бабының </w:t>
      </w:r>
      <w:r>
        <w:rPr>
          <w:rFonts w:ascii="Times New Roman"/>
          <w:b w:val="false"/>
          <w:i w:val="false"/>
          <w:color w:val="000000"/>
          <w:sz w:val="28"/>
        </w:rPr>
        <w:t>1-тармағында</w:t>
      </w:r>
      <w:r>
        <w:rPr>
          <w:rFonts w:ascii="Times New Roman"/>
          <w:b w:val="false"/>
          <w:i w:val="false"/>
          <w:color w:val="000000"/>
          <w:sz w:val="28"/>
        </w:rPr>
        <w:t xml:space="preserve"> "адам құқығының немесе заңмен қорғалатын мүдденің бұзылуынан туындайтын талаптың қанағаттандырылуы мүмкін болатын уақыт кезеңі" деп айқындалады. Бірінші жағдайда – сот төрелігі тетігін іске қосу мүмкін болатын кезең туралы, екінші жағдайда олардың бұзылуынан субъект құқықтарын қорғауға қолданылатын кезең жайында болып отыр.</w:t>
      </w:r>
    </w:p>
    <w:bookmarkEnd w:id="43"/>
    <w:bookmarkStart w:name="z51" w:id="44"/>
    <w:p>
      <w:pPr>
        <w:spacing w:after="0"/>
        <w:ind w:left="0"/>
        <w:jc w:val="both"/>
      </w:pPr>
      <w:r>
        <w:rPr>
          <w:rFonts w:ascii="Times New Roman"/>
          <w:b w:val="false"/>
          <w:i w:val="false"/>
          <w:color w:val="000000"/>
          <w:sz w:val="28"/>
        </w:rPr>
        <w:t xml:space="preserve">
      Сотқа жүгіну мерзімін және талап қоюдың ескіру мерзімін бірдей ететін және ұзаққа созылған еңбек қатынастары кезінде жұмыскерлердің мүліктік құқықтарын қорғау мүмкіндігін бір жылмен ғана шектейтін, заң және оны қолдану деңгейінде қалыпқа келтірілген тәсіл жұмыскерлердің сотта өздерінің мүліктік құқықтарын қорғауы үшін құқықтық кедергілер келтіріп, еңбегі үшін, оның ішінде нақты орындаған үстеме жұмысы үшін сыйақы алудан айыруға алып келуі мүмкін. АК-нің (Жалпы бөлім) 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қатысушылардың тең болуына негізделген мүліктік еңбек қатынастарына, еңбек заңнамасы бұл қатынастарды реттемейтін жағдайларда, азаматтық заңнама қолданылады (бұл ереже құқықтың кейбір басқа салаларына да қатысты).</w:t>
      </w:r>
    </w:p>
    <w:bookmarkEnd w:id="44"/>
    <w:bookmarkStart w:name="z52" w:id="45"/>
    <w:p>
      <w:pPr>
        <w:spacing w:after="0"/>
        <w:ind w:left="0"/>
        <w:jc w:val="both"/>
      </w:pPr>
      <w:r>
        <w:rPr>
          <w:rFonts w:ascii="Times New Roman"/>
          <w:b w:val="false"/>
          <w:i w:val="false"/>
          <w:color w:val="000000"/>
          <w:sz w:val="28"/>
        </w:rPr>
        <w:t xml:space="preserve">
      Конституциялық Сот жұмыскердің сотқа жүгінуіне ЕК-нің </w:t>
      </w:r>
      <w:r>
        <w:rPr>
          <w:rFonts w:ascii="Times New Roman"/>
          <w:b w:val="false"/>
          <w:i w:val="false"/>
          <w:color w:val="000000"/>
          <w:sz w:val="28"/>
        </w:rPr>
        <w:t>160-бабында</w:t>
      </w:r>
      <w:r>
        <w:rPr>
          <w:rFonts w:ascii="Times New Roman"/>
          <w:b w:val="false"/>
          <w:i w:val="false"/>
          <w:color w:val="000000"/>
          <w:sz w:val="28"/>
        </w:rPr>
        <w:t xml:space="preserve"> белгіленген бір жылдық мерзім осы Кодексте мүліктік еңбек даулары, атап айтқанда, үстеме жұмыс ақысын қоса алғанда, жұмыскерге тиесілі жалақыны және еңбегіне ақы төлеуге байланысты өзге де міндетті төлемдерді өндіріп алу туралы даулар үшін талап қоюдың ескіру мерзімі туралы норма болмаған кезде АК-нің (Жалпы бөлім) </w:t>
      </w:r>
      <w:r>
        <w:rPr>
          <w:rFonts w:ascii="Times New Roman"/>
          <w:b w:val="false"/>
          <w:i w:val="false"/>
          <w:color w:val="000000"/>
          <w:sz w:val="28"/>
        </w:rPr>
        <w:t>178-бабында</w:t>
      </w:r>
      <w:r>
        <w:rPr>
          <w:rFonts w:ascii="Times New Roman"/>
          <w:b w:val="false"/>
          <w:i w:val="false"/>
          <w:color w:val="000000"/>
          <w:sz w:val="28"/>
        </w:rPr>
        <w:t xml:space="preserve"> белгіленген талап қоюдың ескіруінің жалпы үш жылдық мерзімін қолдану мүмкін емес дегенді білдірмейді деп санайды. Осындай түсіндіруде ЕК-нің </w:t>
      </w:r>
      <w:r>
        <w:rPr>
          <w:rFonts w:ascii="Times New Roman"/>
          <w:b w:val="false"/>
          <w:i w:val="false"/>
          <w:color w:val="000000"/>
          <w:sz w:val="28"/>
        </w:rPr>
        <w:t>160-бабындағы</w:t>
      </w:r>
      <w:r>
        <w:rPr>
          <w:rFonts w:ascii="Times New Roman"/>
          <w:b w:val="false"/>
          <w:i w:val="false"/>
          <w:color w:val="000000"/>
          <w:sz w:val="28"/>
        </w:rPr>
        <w:t xml:space="preserve"> сотқа жүгінудің бір жылдық мерзімі туралы ереже Конституцияға қайшы келмейді.</w:t>
      </w:r>
    </w:p>
    <w:bookmarkEnd w:id="45"/>
    <w:bookmarkStart w:name="z53" w:id="46"/>
    <w:p>
      <w:pPr>
        <w:spacing w:after="0"/>
        <w:ind w:left="0"/>
        <w:jc w:val="both"/>
      </w:pPr>
      <w:r>
        <w:rPr>
          <w:rFonts w:ascii="Times New Roman"/>
          <w:b w:val="false"/>
          <w:i w:val="false"/>
          <w:color w:val="000000"/>
          <w:sz w:val="28"/>
        </w:rPr>
        <w:t>
      Еңбек шартында белгіленген жұмыс уақытының ұзақтығы шегінде орындалатын жұмыс пен үстеме жұмыс өзінің құқықтық және нақты сипаты бойынша бірыңғай еңбек қатынасы шеңберінде сол бір еңбек функциясының орындалуын білдіреді. Олардың аражігін ажырату тек уақытша сипатта болады және орындалатын жұмыстың дербес сипатына емес, жұмыс уақытының режиміне негізделеді, осыған байланысты үстеме жұмысқа ақы төлеу туралы талаптар еңбегі үшін сыйақы төлеу жөніндегі жалпы міндеттеменің құрамдас бөлігі болып табылады.</w:t>
      </w:r>
    </w:p>
    <w:bookmarkEnd w:id="46"/>
    <w:bookmarkStart w:name="z54" w:id="47"/>
    <w:p>
      <w:pPr>
        <w:spacing w:after="0"/>
        <w:ind w:left="0"/>
        <w:jc w:val="both"/>
      </w:pPr>
      <w:r>
        <w:rPr>
          <w:rFonts w:ascii="Times New Roman"/>
          <w:b w:val="false"/>
          <w:i w:val="false"/>
          <w:color w:val="000000"/>
          <w:sz w:val="28"/>
        </w:rPr>
        <w:t xml:space="preserve">
      ЕК-нің 77-бабының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жұмыскердің келісімінсіз үстеме жұмысқа тартуға жол берілетін осы баптың 2-тармағында көзделген жағдайларды қоспағанда, жұмыскердің жазбаша келісімімен ғана үстеме жұмыстарға тартуға болады. Үстеме жұмыстар уақыты бөлек есепке алынады (ЕК-нің 79-бабының </w:t>
      </w:r>
      <w:r>
        <w:rPr>
          <w:rFonts w:ascii="Times New Roman"/>
          <w:b w:val="false"/>
          <w:i w:val="false"/>
          <w:color w:val="000000"/>
          <w:sz w:val="28"/>
        </w:rPr>
        <w:t>2-тармағы</w:t>
      </w:r>
      <w:r>
        <w:rPr>
          <w:rFonts w:ascii="Times New Roman"/>
          <w:b w:val="false"/>
          <w:i w:val="false"/>
          <w:color w:val="000000"/>
          <w:sz w:val="28"/>
        </w:rPr>
        <w:t>).</w:t>
      </w:r>
    </w:p>
    <w:bookmarkEnd w:id="47"/>
    <w:bookmarkStart w:name="z55" w:id="48"/>
    <w:p>
      <w:pPr>
        <w:spacing w:after="0"/>
        <w:ind w:left="0"/>
        <w:jc w:val="both"/>
      </w:pPr>
      <w:r>
        <w:rPr>
          <w:rFonts w:ascii="Times New Roman"/>
          <w:b w:val="false"/>
          <w:i w:val="false"/>
          <w:color w:val="000000"/>
          <w:sz w:val="28"/>
        </w:rPr>
        <w:t xml:space="preserve">
      ЕК-де еңбекке ақы төлеу саласындағы мемлекеттік кепілдіктер қатарында үстеме жұмысқа ақы төлеу де айқындалған (102-баптың </w:t>
      </w:r>
      <w:r>
        <w:rPr>
          <w:rFonts w:ascii="Times New Roman"/>
          <w:b w:val="false"/>
          <w:i w:val="false"/>
          <w:color w:val="000000"/>
          <w:sz w:val="28"/>
        </w:rPr>
        <w:t>3) тармақшасы</w:t>
      </w:r>
      <w:r>
        <w:rPr>
          <w:rFonts w:ascii="Times New Roman"/>
          <w:b w:val="false"/>
          <w:i w:val="false"/>
          <w:color w:val="000000"/>
          <w:sz w:val="28"/>
        </w:rPr>
        <w:t xml:space="preserve">). Бұдан басқа, үстеме жұмыс ақысын, Конституциялық Сотқа жүгінген субъектінің жағдайындағыдай, сыйлықақы төлеуге байланысты етпей, жоғарылатылған мөлшерде төлеу көзделген (ЕК-нің </w:t>
      </w:r>
      <w:r>
        <w:rPr>
          <w:rFonts w:ascii="Times New Roman"/>
          <w:b w:val="false"/>
          <w:i w:val="false"/>
          <w:color w:val="000000"/>
          <w:sz w:val="28"/>
        </w:rPr>
        <w:t>108-бабы</w:t>
      </w:r>
      <w:r>
        <w:rPr>
          <w:rFonts w:ascii="Times New Roman"/>
          <w:b w:val="false"/>
          <w:i w:val="false"/>
          <w:color w:val="000000"/>
          <w:sz w:val="28"/>
        </w:rPr>
        <w:t>).</w:t>
      </w:r>
    </w:p>
    <w:bookmarkEnd w:id="48"/>
    <w:bookmarkStart w:name="z56" w:id="49"/>
    <w:p>
      <w:pPr>
        <w:spacing w:after="0"/>
        <w:ind w:left="0"/>
        <w:jc w:val="both"/>
      </w:pPr>
      <w:r>
        <w:rPr>
          <w:rFonts w:ascii="Times New Roman"/>
          <w:b w:val="false"/>
          <w:i w:val="false"/>
          <w:color w:val="000000"/>
          <w:sz w:val="28"/>
        </w:rPr>
        <w:t xml:space="preserve">
      ЕК-нің 23-бабы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жұмыс беруші жұмыскерге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төлеуге міндетті деп белгіленген. Осы міндеттің қатаң түрде орындалу қажеттігі жұмыс беруші мен жұмыскер арасындағы қатынастарда орын алатын ақпараттық асимметрияның болуына байланысты, мұнда жұмыскер, әдетте, жұмыс берушінің иелігіндегі бухгалтерлік және құқықтық ақпараттан толық хабардар емес, аз ақпараттандырылған тарап болып қалып қояды.</w:t>
      </w:r>
    </w:p>
    <w:bookmarkEnd w:id="49"/>
    <w:bookmarkStart w:name="z57" w:id="50"/>
    <w:p>
      <w:pPr>
        <w:spacing w:after="0"/>
        <w:ind w:left="0"/>
        <w:jc w:val="both"/>
      </w:pPr>
      <w:r>
        <w:rPr>
          <w:rFonts w:ascii="Times New Roman"/>
          <w:b w:val="false"/>
          <w:i w:val="false"/>
          <w:color w:val="000000"/>
          <w:sz w:val="28"/>
        </w:rPr>
        <w:t>
      Осылайша ЕК-де белгіленген сотқа жүгіну мерзімін шектеу ұзақ еңбек қатынастары кезінде және құқықтарының ұзақ мерзім бойы бұзылуы анықталған кезде жұмыскердің мүліктік еңбек құқықтарын қорғау үшін сот төрелігіне қол жеткізуге белгілі бір кедергі келтіреді. Осындай ұзаққа созылған құқық бұзушылық кезінде жұмыскер, егер өзіне тиесілі төлемдердің мөлшері мен есептелу тәртібі туралы толық және нақты ақпараттан хабардар болмаса, еңбегі үшін ақы алу құқығынан айырылуы мүмкін.</w:t>
      </w:r>
    </w:p>
    <w:bookmarkEnd w:id="50"/>
    <w:bookmarkStart w:name="z58" w:id="51"/>
    <w:p>
      <w:pPr>
        <w:spacing w:after="0"/>
        <w:ind w:left="0"/>
        <w:jc w:val="both"/>
      </w:pPr>
      <w:r>
        <w:rPr>
          <w:rFonts w:ascii="Times New Roman"/>
          <w:b w:val="false"/>
          <w:i w:val="false"/>
          <w:color w:val="000000"/>
          <w:sz w:val="28"/>
        </w:rPr>
        <w:t xml:space="preserve">
      4. Конституциялық Сот Конституцияның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26-баптарына</w:t>
      </w:r>
      <w:r>
        <w:rPr>
          <w:rFonts w:ascii="Times New Roman"/>
          <w:b w:val="false"/>
          <w:i w:val="false"/>
          <w:color w:val="000000"/>
          <w:sz w:val="28"/>
        </w:rPr>
        <w:t xml:space="preserve"> сәйкес әркімге өз құқықтарын сот арқылы қорғауға, еңбегі үшін сыйақы алуға және мүлкін қорғауға кепілдік беріледі деп атап өтеді. Үстеме жұмыс ақысын қоса алғанда, жалақы жұмыскердің еңбегімен тапқан мүліктік игілігі болып табылады және ол тиімді сот арқылы қорғалуға тиіс.</w:t>
      </w:r>
    </w:p>
    <w:bookmarkEnd w:id="51"/>
    <w:bookmarkStart w:name="z59" w:id="52"/>
    <w:p>
      <w:pPr>
        <w:spacing w:after="0"/>
        <w:ind w:left="0"/>
        <w:jc w:val="both"/>
      </w:pPr>
      <w:r>
        <w:rPr>
          <w:rFonts w:ascii="Times New Roman"/>
          <w:b w:val="false"/>
          <w:i w:val="false"/>
          <w:color w:val="000000"/>
          <w:sz w:val="28"/>
        </w:rPr>
        <w:t>
      Заң шығарушы даулардың жекелеген санаттары үшін талап қоюдың ескіруінің арнаулы мерзімдерін және сотқа жүгіну мерзімдерін, егер мұндай мерзімдер құқықтық айқындылықты және құқықтық қатынастардың тұрақтылығын қамтамасыз етудегі конституциялық маңызды мақсаттарды көздесе, белгілеуге құқылы. Сонымен бірге, мұндай мерзімге конституциялық тұрғыдан жол берілуі заңнаманы жетілдіруді және оны талаптар мен еңбек дауларының жекелеген санаттарына, атап айтқанда жұмыскерлердің мүліктік құқықтарын қорғау мәселелеріне сараланған түрде қолдану қажеттігін жоққа шығармайды.</w:t>
      </w:r>
    </w:p>
    <w:bookmarkEnd w:id="52"/>
    <w:bookmarkStart w:name="z60" w:id="53"/>
    <w:p>
      <w:pPr>
        <w:spacing w:after="0"/>
        <w:ind w:left="0"/>
        <w:jc w:val="both"/>
      </w:pPr>
      <w:r>
        <w:rPr>
          <w:rFonts w:ascii="Times New Roman"/>
          <w:b w:val="false"/>
          <w:i w:val="false"/>
          <w:color w:val="000000"/>
          <w:sz w:val="28"/>
        </w:rPr>
        <w:t>
      Сонымен бірге, Конституциялық Сот еңбек даулары өздерінің сипатына қарай бірдей бола бермейтінін негізге алады. Тіршілік қамы үшін негізгі табыс көзі болып табылатын, жұмыскерге тиесілі жалақыны және еңбегіне ақы төлеуге байланысты өзге де міндетті төлемдерді өндіріп алу туралы талаптар еңбек дауларының арасында ерекше орын алады. Мұндай талаптар бойынша бұзушылық ұзақ уақытқа созылған сипатта болып, жұмыскер көбінесе жұмыс берушідегі барлық ақпараттан хабардар бола бермейді. Үстеме жұмыс ақысын қоса алғанда, жалақы төлеу туралы талап жұмыскердің мүліктік құқығы болып табылады. Сондықтан мұндай міндетті төлемдерді сот арқылы өндіріп алу мерзімдерін реттеу жұмыскердің бұзылған құқығын қалпына келтіруге кедергі болмай, нақты және тиімді қорғауды қамтамасыз етуге тиіс.</w:t>
      </w:r>
    </w:p>
    <w:bookmarkEnd w:id="53"/>
    <w:bookmarkStart w:name="z61" w:id="54"/>
    <w:p>
      <w:pPr>
        <w:spacing w:after="0"/>
        <w:ind w:left="0"/>
        <w:jc w:val="both"/>
      </w:pPr>
      <w:r>
        <w:rPr>
          <w:rFonts w:ascii="Times New Roman"/>
          <w:b w:val="false"/>
          <w:i w:val="false"/>
          <w:color w:val="000000"/>
          <w:sz w:val="28"/>
        </w:rPr>
        <w:t xml:space="preserve">
      ЕК-нің 160-бабы бірінші бөлігінің </w:t>
      </w:r>
      <w:r>
        <w:rPr>
          <w:rFonts w:ascii="Times New Roman"/>
          <w:b w:val="false"/>
          <w:i w:val="false"/>
          <w:color w:val="000000"/>
          <w:sz w:val="28"/>
        </w:rPr>
        <w:t>2) тармақшасындағы</w:t>
      </w:r>
      <w:r>
        <w:rPr>
          <w:rFonts w:ascii="Times New Roman"/>
          <w:b w:val="false"/>
          <w:i w:val="false"/>
          <w:color w:val="000000"/>
          <w:sz w:val="28"/>
        </w:rPr>
        <w:t xml:space="preserve"> және бесінші бөлігінің үшінші абзацындағы сотқа жүгінудің бір жылдық мерзімі туралы ереженің конституциялық-құқықтық мағынасы тек осы бір жылдық мерзімнің өтіп кетуі салдарынан ғана жұмыскер өзіне тиесілі жалақыны және еңбегіне ақы төлеуге байланысты өзге де міндетті төлемдерді өндіріп алу мүмкіндігінен айырылады деген түсінуді және қолдануды білдірмейді. Жұмыскер белгіленген бір жылдық мерзімде сотқа жүгінгеннен кейін АК-нің (Жалпы бөлім) </w:t>
      </w:r>
      <w:r>
        <w:rPr>
          <w:rFonts w:ascii="Times New Roman"/>
          <w:b w:val="false"/>
          <w:i w:val="false"/>
          <w:color w:val="000000"/>
          <w:sz w:val="28"/>
        </w:rPr>
        <w:t>178-бабына</w:t>
      </w:r>
      <w:r>
        <w:rPr>
          <w:rFonts w:ascii="Times New Roman"/>
          <w:b w:val="false"/>
          <w:i w:val="false"/>
          <w:color w:val="000000"/>
          <w:sz w:val="28"/>
        </w:rPr>
        <w:t xml:space="preserve"> сәйкес талап қоюдың ескіруінің жалпы мерзімі шегінде өз құқықтарын қорғауға құқылы.</w:t>
      </w:r>
    </w:p>
    <w:bookmarkEnd w:id="54"/>
    <w:bookmarkStart w:name="z62" w:id="55"/>
    <w:p>
      <w:pPr>
        <w:spacing w:after="0"/>
        <w:ind w:left="0"/>
        <w:jc w:val="both"/>
      </w:pPr>
      <w:r>
        <w:rPr>
          <w:rFonts w:ascii="Times New Roman"/>
          <w:b w:val="false"/>
          <w:i w:val="false"/>
          <w:color w:val="000000"/>
          <w:sz w:val="28"/>
        </w:rPr>
        <w:t>
      Соттар үстеме жұмыс ақысын қоса алғанда, жалақыны өндіріп беру туралы дауларды шешкен кезде жұмыс берушінің тиісті сомаларды төлеу бойынша орындалмаған міндеті болған жағдайда, жұмыс берушінің сот арқылы қорғалу және еңбегі үшін сыйақы алу құқықтарының конституциялық кепілдіктерін, сондай-ақ еңбегімен тапқан ақша қаражатын төлеу міндетін жұмыс берушінің ұзақ уақыт бойы бұзуының құқықтық сипатын ескеруге тиіс.</w:t>
      </w:r>
    </w:p>
    <w:bookmarkEnd w:id="55"/>
    <w:bookmarkStart w:name="z63" w:id="56"/>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63-бабының </w:t>
      </w:r>
      <w:r>
        <w:rPr>
          <w:rFonts w:ascii="Times New Roman"/>
          <w:b w:val="false"/>
          <w:i w:val="false"/>
          <w:color w:val="000000"/>
          <w:sz w:val="28"/>
        </w:rPr>
        <w:t>4-тармағын</w:t>
      </w:r>
      <w:r>
        <w:rPr>
          <w:rFonts w:ascii="Times New Roman"/>
          <w:b w:val="false"/>
          <w:i w:val="false"/>
          <w:color w:val="000000"/>
          <w:sz w:val="28"/>
        </w:rPr>
        <w:t xml:space="preserve">, 64-бабының </w:t>
      </w:r>
      <w:r>
        <w:rPr>
          <w:rFonts w:ascii="Times New Roman"/>
          <w:b w:val="false"/>
          <w:i w:val="false"/>
          <w:color w:val="000000"/>
          <w:sz w:val="28"/>
        </w:rPr>
        <w:t>4-тармағын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56"/>
    <w:bookmarkStart w:name="z64" w:id="57"/>
    <w:p>
      <w:pPr>
        <w:spacing w:after="0"/>
        <w:ind w:left="0"/>
        <w:jc w:val="both"/>
      </w:pPr>
      <w:r>
        <w:rPr>
          <w:rFonts w:ascii="Times New Roman"/>
          <w:b w:val="false"/>
          <w:i w:val="false"/>
          <w:color w:val="000000"/>
          <w:sz w:val="28"/>
        </w:rPr>
        <w:t>
      қаулы етеді:</w:t>
      </w:r>
    </w:p>
    <w:bookmarkEnd w:id="57"/>
    <w:bookmarkStart w:name="z65" w:id="58"/>
    <w:p>
      <w:pPr>
        <w:spacing w:after="0"/>
        <w:ind w:left="0"/>
        <w:jc w:val="both"/>
      </w:pPr>
      <w:r>
        <w:rPr>
          <w:rFonts w:ascii="Times New Roman"/>
          <w:b w:val="false"/>
          <w:i w:val="false"/>
          <w:color w:val="000000"/>
          <w:sz w:val="28"/>
        </w:rPr>
        <w:t xml:space="preserve">
      1. Қазақстан Республикасы Еңбек кодексінің 160-бабы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және бесінші бөлігінің үшінші абзацы төмендегідей түсіндірмеде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58"/>
    <w:bookmarkStart w:name="z66" w:id="59"/>
    <w:p>
      <w:pPr>
        <w:spacing w:after="0"/>
        <w:ind w:left="0"/>
        <w:jc w:val="both"/>
      </w:pPr>
      <w:r>
        <w:rPr>
          <w:rFonts w:ascii="Times New Roman"/>
          <w:b w:val="false"/>
          <w:i w:val="false"/>
          <w:color w:val="000000"/>
          <w:sz w:val="28"/>
        </w:rPr>
        <w:t xml:space="preserve">
      еңбек даулары бойынша сотқа жүгінудің осы бапта көзделген бір жылдық мерзімі жұмыс беруші тиісті сомаларды төлеу жөніндегі міндетті орындамаған жағдайда, үстеме жұмыс ақысын қоса алғанда, өзіне тиесілі жалақыны және еңбегіне ақы төлеуге байланысты өзге де міндетті төлемдерді өндіріп алу туралы талаптар бойынша жұмыскердің сот арқылы қорғалу құқығын Қазақстан Республикасы Азаматтық кодексінің (Жалпы бөлім) </w:t>
      </w:r>
      <w:r>
        <w:rPr>
          <w:rFonts w:ascii="Times New Roman"/>
          <w:b w:val="false"/>
          <w:i w:val="false"/>
          <w:color w:val="000000"/>
          <w:sz w:val="28"/>
        </w:rPr>
        <w:t>178-бабына</w:t>
      </w:r>
      <w:r>
        <w:rPr>
          <w:rFonts w:ascii="Times New Roman"/>
          <w:b w:val="false"/>
          <w:i w:val="false"/>
          <w:color w:val="000000"/>
          <w:sz w:val="28"/>
        </w:rPr>
        <w:t xml:space="preserve"> сәйкес талап қоюдың ескіруінің жалпы үш жылдық мерзімі шегінде іске асыруға кедергі келтірмейді. </w:t>
      </w:r>
    </w:p>
    <w:bookmarkEnd w:id="59"/>
    <w:bookmarkStart w:name="z67" w:id="60"/>
    <w:p>
      <w:pPr>
        <w:spacing w:after="0"/>
        <w:ind w:left="0"/>
        <w:jc w:val="both"/>
      </w:pPr>
      <w:r>
        <w:rPr>
          <w:rFonts w:ascii="Times New Roman"/>
          <w:b w:val="false"/>
          <w:i w:val="false"/>
          <w:color w:val="000000"/>
          <w:sz w:val="28"/>
        </w:rPr>
        <w:t xml:space="preserve">
      2. Қазақстан Республикасының Үкіметі осы нормативтік қаулы жарияланған күннен бастап бір жылдан кешіктірмей осы нормативтік қаулыда жазылған, атап айтқанда, жалақының төленбеуі, оның ішінде үстеме жұмыс ақысы бойынша берешек туралы еңбек даулары секілді санатты еңбек дауларынан бөліп көрсетуге және өз құқықтарын қорғау үшін жұмыскердің сотқа жүгінуінің ақылға қонымды мерзімін белгілеуге қатысты Қазақстан Республикасы Конституциялық Сотының құқықтық ұстанымдарына сәйкес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өзгерістер мен толықтырулар енгізу туралы заң жобасына бастамашылық жасасын. </w:t>
      </w:r>
    </w:p>
    <w:bookmarkEnd w:id="60"/>
    <w:bookmarkStart w:name="z68" w:id="61"/>
    <w:p>
      <w:pPr>
        <w:spacing w:after="0"/>
        <w:ind w:left="0"/>
        <w:jc w:val="both"/>
      </w:pPr>
      <w:r>
        <w:rPr>
          <w:rFonts w:ascii="Times New Roman"/>
          <w:b w:val="false"/>
          <w:i w:val="false"/>
          <w:color w:val="000000"/>
          <w:sz w:val="28"/>
        </w:rPr>
        <w:t>
      Қабылданған шаралар туралы көрсетілген мерзімде Қазақстан Республикасының Конституциялық Сотына ақпарат берсін.</w:t>
      </w:r>
    </w:p>
    <w:bookmarkEnd w:id="61"/>
    <w:bookmarkStart w:name="z69" w:id="62"/>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62"/>
    <w:bookmarkStart w:name="z70" w:id="63"/>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6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