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1579a" w14:textId="dd157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5 шілдедегі Қазақстан Республикасы Қылмыстық-атқару кодексінің 109-бабы екінші бөлігінің, 134-бабы бірінші бөлігі 2) тармақшасының және Қазақстан Республикасы Ішкі істер министрінің 2014 жылғы 17 қарашадағы № 819 бұйрығымен бекітілген Қылмыстық-атқару жүйесі мекемелерінің ішкі тәртіптеме қағидаларының 104-тармағының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27 желтоқсандағы № 60-НҚ нормативтік қаулысы.</w:t>
      </w:r>
    </w:p>
    <w:p>
      <w:pPr>
        <w:spacing w:after="0"/>
        <w:ind w:left="0"/>
        <w:jc w:val="left"/>
      </w:pPr>
    </w:p>
    <w:bookmarkStart w:name="z3" w:id="0"/>
    <w:p>
      <w:pPr>
        <w:spacing w:after="0"/>
        <w:ind w:left="0"/>
        <w:jc w:val="left"/>
      </w:pPr>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Е.Ә. Оңғарбаев, Е.Ж. Сәрсембаев және С.Ф. Ударцев қатысқан құрамда,</w:t>
      </w:r>
    </w:p>
    <w:bookmarkEnd w:id="1"/>
    <w:bookmarkStart w:name="z6" w:id="2"/>
    <w:p>
      <w:pPr>
        <w:spacing w:after="0"/>
        <w:ind w:left="0"/>
        <w:jc w:val="both"/>
      </w:pPr>
      <w:r>
        <w:rPr>
          <w:rFonts w:ascii="Times New Roman"/>
          <w:b w:val="false"/>
          <w:i w:val="false"/>
          <w:color w:val="000000"/>
          <w:sz w:val="28"/>
        </w:rPr>
        <w:t>
      өтініш субъектісі А.Ф. Кунакбаевтың,</w:t>
      </w:r>
    </w:p>
    <w:bookmarkEnd w:id="2"/>
    <w:bookmarkStart w:name="z7"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3"/>
    <w:bookmarkStart w:name="z8" w:id="4"/>
    <w:p>
      <w:pPr>
        <w:spacing w:after="0"/>
        <w:ind w:left="0"/>
        <w:jc w:val="both"/>
      </w:pPr>
      <w:r>
        <w:rPr>
          <w:rFonts w:ascii="Times New Roman"/>
          <w:b w:val="false"/>
          <w:i w:val="false"/>
          <w:color w:val="000000"/>
          <w:sz w:val="28"/>
        </w:rPr>
        <w:t>
      Қазақстан Республикасы Ішкі істер министрлігінің өкілі – Қылмыстық-атқару жүйесі комитетінің төрағасы Т.Н. Джанибековтің,</w:t>
      </w:r>
    </w:p>
    <w:bookmarkEnd w:id="4"/>
    <w:bookmarkStart w:name="z9" w:id="5"/>
    <w:p>
      <w:pPr>
        <w:spacing w:after="0"/>
        <w:ind w:left="0"/>
        <w:jc w:val="both"/>
      </w:pPr>
      <w:r>
        <w:rPr>
          <w:rFonts w:ascii="Times New Roman"/>
          <w:b w:val="false"/>
          <w:i w:val="false"/>
          <w:color w:val="000000"/>
          <w:sz w:val="28"/>
        </w:rPr>
        <w:t xml:space="preserve">
      Қазақстан Республикасы Әділет министрлігінің өкілі – Заңнама департаментінің директоры Д.А. Сүлейменовтің, </w:t>
      </w:r>
    </w:p>
    <w:bookmarkEnd w:id="5"/>
    <w:bookmarkStart w:name="z10" w:id="6"/>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А.Е. Нәренованың,</w:t>
      </w:r>
    </w:p>
    <w:bookmarkEnd w:id="6"/>
    <w:bookmarkStart w:name="z11" w:id="7"/>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7"/>
    <w:bookmarkStart w:name="z12" w:id="8"/>
    <w:p>
      <w:pPr>
        <w:spacing w:after="0"/>
        <w:ind w:left="0"/>
        <w:jc w:val="both"/>
      </w:pPr>
      <w:r>
        <w:rPr>
          <w:rFonts w:ascii="Times New Roman"/>
          <w:b w:val="false"/>
          <w:i w:val="false"/>
          <w:color w:val="000000"/>
          <w:sz w:val="28"/>
        </w:rPr>
        <w:t>
      Адам құқықтары жөніндегі ұлттық орталықтың өкілі – Азаматтық және саяси құқықтар бөлімінің меңгерушісі Д.Қ. Сариевтың,</w:t>
      </w:r>
    </w:p>
    <w:bookmarkEnd w:id="8"/>
    <w:bookmarkStart w:name="z13" w:id="9"/>
    <w:p>
      <w:pPr>
        <w:spacing w:after="0"/>
        <w:ind w:left="0"/>
        <w:jc w:val="both"/>
      </w:pPr>
      <w:r>
        <w:rPr>
          <w:rFonts w:ascii="Times New Roman"/>
          <w:b w:val="false"/>
          <w:i w:val="false"/>
          <w:color w:val="000000"/>
          <w:sz w:val="28"/>
        </w:rPr>
        <w:t xml:space="preserve">
      Республикалық адвокаттар алқасының өкілі – ғылыми-консультативтік кеңестің мүшесі С.С. Дельмановтың қатысуымен, </w:t>
      </w:r>
    </w:p>
    <w:bookmarkEnd w:id="9"/>
    <w:bookmarkStart w:name="z14" w:id="10"/>
    <w:p>
      <w:pPr>
        <w:spacing w:after="0"/>
        <w:ind w:left="0"/>
        <w:jc w:val="both"/>
      </w:pPr>
      <w:r>
        <w:rPr>
          <w:rFonts w:ascii="Times New Roman"/>
          <w:b w:val="false"/>
          <w:i w:val="false"/>
          <w:color w:val="000000"/>
          <w:sz w:val="28"/>
        </w:rPr>
        <w:t xml:space="preserve">
      өзінің ашық отырысында А.Ф. Кунакбаевтың 2014 жылғы 5 шілдедегі Қазақстан Республикасы Қылмыстық-атқару кодексінің (бұдан әрі – ҚАК) </w:t>
      </w:r>
      <w:r>
        <w:rPr>
          <w:rFonts w:ascii="Times New Roman"/>
          <w:b w:val="false"/>
          <w:i w:val="false"/>
          <w:color w:val="000000"/>
          <w:sz w:val="28"/>
        </w:rPr>
        <w:t>109-бабы</w:t>
      </w:r>
      <w:r>
        <w:rPr>
          <w:rFonts w:ascii="Times New Roman"/>
          <w:b w:val="false"/>
          <w:i w:val="false"/>
          <w:color w:val="000000"/>
          <w:sz w:val="28"/>
        </w:rPr>
        <w:t xml:space="preserve"> екінші бөлігінің, 134-бабы бірінші бөлігі </w:t>
      </w:r>
      <w:r>
        <w:rPr>
          <w:rFonts w:ascii="Times New Roman"/>
          <w:b w:val="false"/>
          <w:i w:val="false"/>
          <w:color w:val="000000"/>
          <w:sz w:val="28"/>
        </w:rPr>
        <w:t>2) тармақшасының</w:t>
      </w:r>
      <w:r>
        <w:rPr>
          <w:rFonts w:ascii="Times New Roman"/>
          <w:b w:val="false"/>
          <w:i w:val="false"/>
          <w:color w:val="000000"/>
          <w:sz w:val="28"/>
        </w:rPr>
        <w:t xml:space="preserve"> және Қазақстан Республикасының Әділет министрлігінде № 9984 болып тіркелген Қазақстан Республикасы Ішкі істер министрінің 2014 жылғы 17 қарашадағы № 819 бұйрығымен бекітілген Қылмыстық-атқару жүйесі мекемелерінің ішкі тәртіптеме қағидаларының (бұдан әрі – Қағидалар) </w:t>
      </w:r>
      <w:r>
        <w:rPr>
          <w:rFonts w:ascii="Times New Roman"/>
          <w:b w:val="false"/>
          <w:i w:val="false"/>
          <w:color w:val="000000"/>
          <w:sz w:val="28"/>
        </w:rPr>
        <w:t>104-тармағының</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сәйкестігін тексеру туралы өтінішін қарады.</w:t>
      </w:r>
    </w:p>
    <w:bookmarkEnd w:id="10"/>
    <w:bookmarkStart w:name="z15" w:id="11"/>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Қ.Т. Жақыпбаевты және отырысқа қатысушыларды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1"/>
    <w:bookmarkStart w:name="z16" w:id="12"/>
    <w:p>
      <w:pPr>
        <w:spacing w:after="0"/>
        <w:ind w:left="0"/>
        <w:jc w:val="left"/>
      </w:pPr>
      <w:r>
        <w:rPr>
          <w:rFonts w:ascii="Times New Roman"/>
          <w:b/>
          <w:i w:val="false"/>
          <w:color w:val="000000"/>
        </w:rPr>
        <w:t xml:space="preserve"> анықтады:</w:t>
      </w:r>
    </w:p>
    <w:bookmarkEnd w:id="12"/>
    <w:bookmarkStart w:name="z17" w:id="13"/>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ҚАК-тің </w:t>
      </w:r>
      <w:r>
        <w:rPr>
          <w:rFonts w:ascii="Times New Roman"/>
          <w:b w:val="false"/>
          <w:i w:val="false"/>
          <w:color w:val="000000"/>
          <w:sz w:val="28"/>
        </w:rPr>
        <w:t>109-бабы</w:t>
      </w:r>
      <w:r>
        <w:rPr>
          <w:rFonts w:ascii="Times New Roman"/>
          <w:b w:val="false"/>
          <w:i w:val="false"/>
          <w:color w:val="000000"/>
          <w:sz w:val="28"/>
        </w:rPr>
        <w:t xml:space="preserve"> екінші бөлігінің, 134-бабы бірінші бөлігі </w:t>
      </w:r>
      <w:r>
        <w:rPr>
          <w:rFonts w:ascii="Times New Roman"/>
          <w:b w:val="false"/>
          <w:i w:val="false"/>
          <w:color w:val="000000"/>
          <w:sz w:val="28"/>
        </w:rPr>
        <w:t>2) тармақшасының</w:t>
      </w:r>
      <w:r>
        <w:rPr>
          <w:rFonts w:ascii="Times New Roman"/>
          <w:b w:val="false"/>
          <w:i w:val="false"/>
          <w:color w:val="000000"/>
          <w:sz w:val="28"/>
        </w:rPr>
        <w:t xml:space="preserve"> және Қағидалардың 104-тармағының Қазақстан Республикасы Конституциясының (бұдан әрі – Конституция, Негізгі Заң) 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20-бабының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сәйкестігін қарау туралы өтініш келіп түсті.</w:t>
      </w:r>
    </w:p>
    <w:bookmarkEnd w:id="13"/>
    <w:bookmarkStart w:name="z18" w:id="14"/>
    <w:p>
      <w:pPr>
        <w:spacing w:after="0"/>
        <w:ind w:left="0"/>
        <w:jc w:val="both"/>
      </w:pPr>
      <w:r>
        <w:rPr>
          <w:rFonts w:ascii="Times New Roman"/>
          <w:b w:val="false"/>
          <w:i w:val="false"/>
          <w:color w:val="000000"/>
          <w:sz w:val="28"/>
        </w:rPr>
        <w:t>
      Өтініштен және оған қоса берілген құжаттардан белгіленген тәртіпті бұзғаны үшін қылмыстық-атқару жүйесі мекемесінің тәртіптік изоляторына жабу кезінде өтініш субъектісіне білікті заң көмегін алу үшін адвокатына телефон қоңырауын шалу мүмкіндігі берілмегенін түсінуге болады.</w:t>
      </w:r>
    </w:p>
    <w:bookmarkEnd w:id="14"/>
    <w:bookmarkStart w:name="z19" w:id="15"/>
    <w:p>
      <w:pPr>
        <w:spacing w:after="0"/>
        <w:ind w:left="0"/>
        <w:jc w:val="both"/>
      </w:pPr>
      <w:r>
        <w:rPr>
          <w:rFonts w:ascii="Times New Roman"/>
          <w:b w:val="false"/>
          <w:i w:val="false"/>
          <w:color w:val="000000"/>
          <w:sz w:val="28"/>
        </w:rPr>
        <w:t xml:space="preserve">
      2023 жылғы 21 және 26 желтоқсандағы шағымдарын сотқа жібермеген және адвокатына телефон қоңырауын шалу мүмкіндігін беруден бас тартқан мекеме қызметкерлерінің әрекеттерін заңсыз деп тану туралы 2014 жылғы 4 шілдедегі Қазақстан Республикасы Қылмыстық-процестік кодексінің (бұдан әрі – ҚПК) </w:t>
      </w:r>
      <w:r>
        <w:rPr>
          <w:rFonts w:ascii="Times New Roman"/>
          <w:b w:val="false"/>
          <w:i w:val="false"/>
          <w:color w:val="000000"/>
          <w:sz w:val="28"/>
        </w:rPr>
        <w:t>106-бабының</w:t>
      </w:r>
      <w:r>
        <w:rPr>
          <w:rFonts w:ascii="Times New Roman"/>
          <w:b w:val="false"/>
          <w:i w:val="false"/>
          <w:color w:val="000000"/>
          <w:sz w:val="28"/>
        </w:rPr>
        <w:t xml:space="preserve"> тәртібімен берілген шағымды бірінші сатыдағы сот қанағаттандырусыз қалдырған. Апелляциялық сатыдағы сот өтініш берушінің шағымдарын сотқа жібермеу бөлігінде мекеме қызметкерлерінің әрекетсіздігін заңсыз деп танып, қалған бөлігінде бірінші сатыдағы сот қаулысы өзгеріссіз қалдырған.</w:t>
      </w:r>
    </w:p>
    <w:bookmarkEnd w:id="15"/>
    <w:bookmarkStart w:name="z20" w:id="16"/>
    <w:p>
      <w:pPr>
        <w:spacing w:after="0"/>
        <w:ind w:left="0"/>
        <w:jc w:val="both"/>
      </w:pPr>
      <w:r>
        <w:rPr>
          <w:rFonts w:ascii="Times New Roman"/>
          <w:b w:val="false"/>
          <w:i w:val="false"/>
          <w:color w:val="000000"/>
          <w:sz w:val="28"/>
        </w:rPr>
        <w:t xml:space="preserve">
      Өтініш субъектісі өзі көрсеткен нормалар телефон арқылы сөйлесуге тыйым салу бөлігінде өзін заңға қайшы келмейтін барлық тәсілмен қорғауға конституциялық құқығын, сондай-ақ білікті заң көмегін алу құқығын бұзады деп есептейді. Конституциялық Сот отырысы барысында өтініш субъектісі аталған нормаларды денсаулық сақтауға конституциялық құқықты қорғауды да және жазасын өтеудің қатаң жағдайларындағы сотталғандар үшін телефон арқылы сөйлесуге қойылған шектеулерді де ескере отырып қарауды сұрады. </w:t>
      </w:r>
    </w:p>
    <w:bookmarkEnd w:id="16"/>
    <w:bookmarkStart w:name="z21" w:id="17"/>
    <w:p>
      <w:pPr>
        <w:spacing w:after="0"/>
        <w:ind w:left="0"/>
        <w:jc w:val="both"/>
      </w:pPr>
      <w:r>
        <w:rPr>
          <w:rFonts w:ascii="Times New Roman"/>
          <w:b w:val="false"/>
          <w:i w:val="false"/>
          <w:color w:val="000000"/>
          <w:sz w:val="28"/>
        </w:rPr>
        <w:t>
      ҚАК-тің және Қағидалардың қаралып отырған ережелерінің конституциялылығын тексеру кезінде Конституциялық Сот мыналарды негізге алады.</w:t>
      </w:r>
    </w:p>
    <w:bookmarkEnd w:id="17"/>
    <w:bookmarkStart w:name="z22" w:id="18"/>
    <w:p>
      <w:pPr>
        <w:spacing w:after="0"/>
        <w:ind w:left="0"/>
        <w:jc w:val="both"/>
      </w:pPr>
      <w:r>
        <w:rPr>
          <w:rFonts w:ascii="Times New Roman"/>
          <w:b w:val="false"/>
          <w:i w:val="false"/>
          <w:color w:val="000000"/>
          <w:sz w:val="28"/>
        </w:rPr>
        <w:t xml:space="preserve">
      1. Қазақстан Республикасында Конституцияға сәйкес адамның құқықтары мен бостандықтары танылады және оларға кепілдік беріледі. Адамның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айқындалады (Конституцияның 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құқылы. Әркімнің білікті заң көмегін алуға құқығы бар. Заңда көзделген реттерде заң көмегі тегін көрсетіледі (Конституцияның 13-бабының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 (Конституцияның 20-бабының </w:t>
      </w:r>
      <w:r>
        <w:rPr>
          <w:rFonts w:ascii="Times New Roman"/>
          <w:b w:val="false"/>
          <w:i w:val="false"/>
          <w:color w:val="000000"/>
          <w:sz w:val="28"/>
        </w:rPr>
        <w:t>2-тармағы</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Қазақстан Республикасы азаматтарының денсаулығын сақтауға құқығы бар және заңмен белгіленген кепілді медициналық көмектің көлемін тегін алуға құқылы (Конституцияның 29-бабының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Негізгі Заңның 39-бабының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Конституцияның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 </w:t>
      </w:r>
      <w:r>
        <w:rPr>
          <w:rFonts w:ascii="Times New Roman"/>
          <w:b w:val="false"/>
          <w:i w:val="false"/>
          <w:color w:val="000000"/>
          <w:sz w:val="28"/>
        </w:rPr>
        <w:t>15-баптарында</w:t>
      </w:r>
      <w:r>
        <w:rPr>
          <w:rFonts w:ascii="Times New Roman"/>
          <w:b w:val="false"/>
          <w:i w:val="false"/>
          <w:color w:val="000000"/>
          <w:sz w:val="28"/>
        </w:rPr>
        <w:t xml:space="preserve">, 16-бабының </w:t>
      </w:r>
      <w:r>
        <w:rPr>
          <w:rFonts w:ascii="Times New Roman"/>
          <w:b w:val="false"/>
          <w:i w:val="false"/>
          <w:color w:val="000000"/>
          <w:sz w:val="28"/>
        </w:rPr>
        <w:t>1-тармағында</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22-баптарында</w:t>
      </w:r>
      <w:r>
        <w:rPr>
          <w:rFonts w:ascii="Times New Roman"/>
          <w:b w:val="false"/>
          <w:i w:val="false"/>
          <w:color w:val="000000"/>
          <w:sz w:val="28"/>
        </w:rPr>
        <w:t xml:space="preserve">, 26-бабының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 мен бостандықтар ешбір жағдайда да шектелмеуге тиіс.</w:t>
      </w:r>
    </w:p>
    <w:bookmarkEnd w:id="22"/>
    <w:bookmarkStart w:name="z27" w:id="23"/>
    <w:p>
      <w:pPr>
        <w:spacing w:after="0"/>
        <w:ind w:left="0"/>
        <w:jc w:val="both"/>
      </w:pPr>
      <w:r>
        <w:rPr>
          <w:rFonts w:ascii="Times New Roman"/>
          <w:b w:val="false"/>
          <w:i w:val="false"/>
          <w:color w:val="000000"/>
          <w:sz w:val="28"/>
        </w:rPr>
        <w:t xml:space="preserve">
      2. Бұған дейін Қазақстан Республикасының Конституциялық Кеңесі (бұдан әрі – Конституциялық Кеңес) құқықтардың немесе бостандықтардың нақты бір түрінің конституциялық деңгейіне жеткізілуі және Конституцияда оның кепілділігінің жариялануы мемлекеттің осы құқықтар мен бостандықтардың өзі құратын жүйе мен құрылым арқылы іске асырылуын қамтамасыз етуді өз міндетіне алады. Адамның Конституцияда жарияланған құқықтары мен бостандықтары осы құқықтар мен бостандықтардың жүзеге асырылу шарттары мен тәртібін белгілейтін заңдар мен өзге де нормативтiк құқықтық актiлердiң мазмұны мен қолданылуын айқындайды. Аталған қағида Қазақстанда қолданылатын құқықтың тұжырымдамалық негiзi болып табылады деп түсіндірген болатын (1996 жылғы 28 қазандағы </w:t>
      </w:r>
      <w:r>
        <w:rPr>
          <w:rFonts w:ascii="Times New Roman"/>
          <w:b w:val="false"/>
          <w:i w:val="false"/>
          <w:color w:val="000000"/>
          <w:sz w:val="28"/>
        </w:rPr>
        <w:t>№ 6/2</w:t>
      </w:r>
      <w:r>
        <w:rPr>
          <w:rFonts w:ascii="Times New Roman"/>
          <w:b w:val="false"/>
          <w:i w:val="false"/>
          <w:color w:val="000000"/>
          <w:sz w:val="28"/>
        </w:rPr>
        <w:t xml:space="preserve">, 1999 жылғы 12 наурыздағы </w:t>
      </w:r>
      <w:r>
        <w:rPr>
          <w:rFonts w:ascii="Times New Roman"/>
          <w:b w:val="false"/>
          <w:i w:val="false"/>
          <w:color w:val="000000"/>
          <w:sz w:val="28"/>
        </w:rPr>
        <w:t>№ 3/2</w:t>
      </w:r>
      <w:r>
        <w:rPr>
          <w:rFonts w:ascii="Times New Roman"/>
          <w:b w:val="false"/>
          <w:i w:val="false"/>
          <w:color w:val="000000"/>
          <w:sz w:val="28"/>
        </w:rPr>
        <w:t xml:space="preserve"> және 2003 жылғы 10 маусымдағы </w:t>
      </w:r>
      <w:r>
        <w:rPr>
          <w:rFonts w:ascii="Times New Roman"/>
          <w:b w:val="false"/>
          <w:i w:val="false"/>
          <w:color w:val="000000"/>
          <w:sz w:val="28"/>
        </w:rPr>
        <w:t>№ 8 нормативтік қаулылар</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xml:space="preserve">
      Конституциялық Сот 2024 жылғы 29 мамырдағы </w:t>
      </w:r>
      <w:r>
        <w:rPr>
          <w:rFonts w:ascii="Times New Roman"/>
          <w:b w:val="false"/>
          <w:i w:val="false"/>
          <w:color w:val="000000"/>
          <w:sz w:val="28"/>
        </w:rPr>
        <w:t>№ 45-НҚ нормативтік қаулысында</w:t>
      </w:r>
      <w:r>
        <w:rPr>
          <w:rFonts w:ascii="Times New Roman"/>
          <w:b w:val="false"/>
          <w:i w:val="false"/>
          <w:color w:val="000000"/>
          <w:sz w:val="28"/>
        </w:rPr>
        <w:t xml:space="preserve"> мемлекеттің Конституцияның 12-бабының </w:t>
      </w:r>
      <w:r>
        <w:rPr>
          <w:rFonts w:ascii="Times New Roman"/>
          <w:b w:val="false"/>
          <w:i w:val="false"/>
          <w:color w:val="000000"/>
          <w:sz w:val="28"/>
        </w:rPr>
        <w:t>1-тармағында</w:t>
      </w:r>
      <w:r>
        <w:rPr>
          <w:rFonts w:ascii="Times New Roman"/>
          <w:b w:val="false"/>
          <w:i w:val="false"/>
          <w:color w:val="000000"/>
          <w:sz w:val="28"/>
        </w:rPr>
        <w:t xml:space="preserve"> бекітілген конституциялық міндетті қабылдауы оны іске асыру үшін нақты тетіктер мен құралдарды айқындау, оның ішінде сот бақылауы және прокуратураның жоғары қадағалауы сияқты институттарды енгізу және олардың тиімділігін арттыру қажет екенін білдіреді деп атап өткен болатын.</w:t>
      </w:r>
    </w:p>
    <w:bookmarkEnd w:id="24"/>
    <w:bookmarkStart w:name="z29" w:id="25"/>
    <w:p>
      <w:pPr>
        <w:spacing w:after="0"/>
        <w:ind w:left="0"/>
        <w:jc w:val="both"/>
      </w:pPr>
      <w:r>
        <w:rPr>
          <w:rFonts w:ascii="Times New Roman"/>
          <w:b w:val="false"/>
          <w:i w:val="false"/>
          <w:color w:val="000000"/>
          <w:sz w:val="28"/>
        </w:rPr>
        <w:t>
      Конституциялық Сот өтініш субъектісі қозғаған проблемаға қатысты нақты тетіктер мен құралдарды айқындаудың мұндай қажеттігі әркімнің білікті заң көмегін алуға конституциялық құқығын мемлекеттің қамтамасыз етуіне де қатысты деп пайымдайды.</w:t>
      </w:r>
    </w:p>
    <w:bookmarkEnd w:id="25"/>
    <w:bookmarkStart w:name="z30" w:id="26"/>
    <w:p>
      <w:pPr>
        <w:spacing w:after="0"/>
        <w:ind w:left="0"/>
        <w:jc w:val="both"/>
      </w:pPr>
      <w:r>
        <w:rPr>
          <w:rFonts w:ascii="Times New Roman"/>
          <w:b w:val="false"/>
          <w:i w:val="false"/>
          <w:color w:val="000000"/>
          <w:sz w:val="28"/>
        </w:rPr>
        <w:t xml:space="preserve">
      Мұндай көмек алу құқығы заңдық тұрғыда маңызды іс-әрекеттер жасау кезінде білікті заңгерлердің кәсіби көмегін пайдалану мүмкіндігін көздейді. Мемлекет жеке адамның аталған құқығына кепілдік беру үшін де, білікті заң көмегін көрсететін адамдар қызметінің тиімділігін қамтамасыз ету үшін де тиісті жағдайлар жасау мақсатында қажетті нормативтік-құқықтық, ұйымдастырушылық және өзге сипаттағы шараларды қабылдауға тиіс. Конституциялық Кеңес мемлекет кепілдік берген заң көмегін көрсету шеңберінде де, сондай-ақ сот үкімдері мен қаулыларын орындау барысында ұсынылатын құжаттарды дайындау кезінде де сотталған адамға білікті заң көмегін алу құқығын берген ҚАК нормаларын толықтырудың конституциялық табиғатын атап өткен болатын (2009 жылғы 20 тамыздағы </w:t>
      </w:r>
      <w:r>
        <w:rPr>
          <w:rFonts w:ascii="Times New Roman"/>
          <w:b w:val="false"/>
          <w:i w:val="false"/>
          <w:color w:val="000000"/>
          <w:sz w:val="28"/>
        </w:rPr>
        <w:t>№ 5</w:t>
      </w:r>
      <w:r>
        <w:rPr>
          <w:rFonts w:ascii="Times New Roman"/>
          <w:b w:val="false"/>
          <w:i w:val="false"/>
          <w:color w:val="000000"/>
          <w:sz w:val="28"/>
        </w:rPr>
        <w:t xml:space="preserve"> және 2021 жылғы 4 маусымдағы </w:t>
      </w:r>
      <w:r>
        <w:rPr>
          <w:rFonts w:ascii="Times New Roman"/>
          <w:b w:val="false"/>
          <w:i w:val="false"/>
          <w:color w:val="000000"/>
          <w:sz w:val="28"/>
        </w:rPr>
        <w:t>№ 1 нормативтік қаулылар</w:t>
      </w:r>
      <w:r>
        <w:rPr>
          <w:rFonts w:ascii="Times New Roman"/>
          <w:b w:val="false"/>
          <w:i w:val="false"/>
          <w:color w:val="000000"/>
          <w:sz w:val="28"/>
        </w:rPr>
        <w:t>).</w:t>
      </w:r>
    </w:p>
    <w:bookmarkEnd w:id="26"/>
    <w:bookmarkStart w:name="z31" w:id="27"/>
    <w:p>
      <w:pPr>
        <w:spacing w:after="0"/>
        <w:ind w:left="0"/>
        <w:jc w:val="both"/>
      </w:pPr>
      <w:r>
        <w:rPr>
          <w:rFonts w:ascii="Times New Roman"/>
          <w:b w:val="false"/>
          <w:i w:val="false"/>
          <w:color w:val="000000"/>
          <w:sz w:val="28"/>
        </w:rPr>
        <w:t xml:space="preserve">
      Конституциялық Сот Конституцияда бекітілген әркімнің білікті заң көмегін алу құқығына назар аударады, ол ешбір жағдайда шектелуге жатпайды. Осы мәнмәтінде "Адвокаттық қызмет және заң көмегі туралы" 2018 жылғы 5 шілдедегі Қазақстан Республикасының </w:t>
      </w:r>
      <w:r>
        <w:rPr>
          <w:rFonts w:ascii="Times New Roman"/>
          <w:b w:val="false"/>
          <w:i w:val="false"/>
          <w:color w:val="000000"/>
          <w:sz w:val="28"/>
        </w:rPr>
        <w:t>Заңынан</w:t>
      </w:r>
      <w:r>
        <w:rPr>
          <w:rFonts w:ascii="Times New Roman"/>
          <w:b w:val="false"/>
          <w:i w:val="false"/>
          <w:color w:val="000000"/>
          <w:sz w:val="28"/>
        </w:rPr>
        <w:t xml:space="preserve"> (бұдан әрі – Заң) басқа өзге де нормативтік құқықтық актілерде заң көмегін көрсету ерекшеліктерін белгілеу құқықтық процестің ерекшелігі ескеріле отырып, мұндай көмек көрсететін адамдардың қызметі үшін ерекше жағдайлардың жасалуын білдіруі мүмкін, бірақ заң көмегінің көлемі, түрлері мен тәсілдері қысқартылмауға тиіс (2023 жылғы 25 қыркүйектегі </w:t>
      </w:r>
      <w:r>
        <w:rPr>
          <w:rFonts w:ascii="Times New Roman"/>
          <w:b w:val="false"/>
          <w:i w:val="false"/>
          <w:color w:val="000000"/>
          <w:sz w:val="28"/>
        </w:rPr>
        <w:t>№ 29-НҚ нормативтік қаулы</w:t>
      </w:r>
      <w:r>
        <w:rPr>
          <w:rFonts w:ascii="Times New Roman"/>
          <w:b w:val="false"/>
          <w:i w:val="false"/>
          <w:color w:val="000000"/>
          <w:sz w:val="28"/>
        </w:rPr>
        <w:t>).</w:t>
      </w:r>
    </w:p>
    <w:bookmarkEnd w:id="27"/>
    <w:bookmarkStart w:name="z32" w:id="28"/>
    <w:p>
      <w:pPr>
        <w:spacing w:after="0"/>
        <w:ind w:left="0"/>
        <w:jc w:val="both"/>
      </w:pPr>
      <w:r>
        <w:rPr>
          <w:rFonts w:ascii="Times New Roman"/>
          <w:b w:val="false"/>
          <w:i w:val="false"/>
          <w:color w:val="000000"/>
          <w:sz w:val="28"/>
        </w:rPr>
        <w:t xml:space="preserve">
      Конституциялық Сот үйқамаққа алу кезінде көзделген шектеулердің конституциялылығын қарап, оларды қолдану кезінде тұтқындалған адамның және оның қорғаушысының, өмір сүру және денсаулығын сақтау, құқық субъектісі ретінде танылу, өзінің құқықтары мен бостандықтарын заңға қайшы келмейтін барлық тәсілдермен қорғау, сот арқылы қорғалу және білікті заң көмегін алу құқықтарын қоса алғанда, Конституцияда кепілдік берілген құқықтарының сақталуын қамтамасыз етуге тиіс деп атап көрсеткен (2023 жылғы 11 сәуірдегі </w:t>
      </w:r>
      <w:r>
        <w:rPr>
          <w:rFonts w:ascii="Times New Roman"/>
          <w:b w:val="false"/>
          <w:i w:val="false"/>
          <w:color w:val="000000"/>
          <w:sz w:val="28"/>
        </w:rPr>
        <w:t>№ 9 нормативтік қаулы</w:t>
      </w:r>
      <w:r>
        <w:rPr>
          <w:rFonts w:ascii="Times New Roman"/>
          <w:b w:val="false"/>
          <w:i w:val="false"/>
          <w:color w:val="000000"/>
          <w:sz w:val="28"/>
        </w:rPr>
        <w:t>). Конституциялық Сот осыған ұқсас тәсіл қылмыстық-атқару жүйесі мекемелерінде жазасын өтеп жүрген сотталғандарға да қатысты қолданылуға тиіс деп есептейді.</w:t>
      </w:r>
    </w:p>
    <w:bookmarkEnd w:id="28"/>
    <w:bookmarkStart w:name="z33" w:id="29"/>
    <w:p>
      <w:pPr>
        <w:spacing w:after="0"/>
        <w:ind w:left="0"/>
        <w:jc w:val="both"/>
      </w:pPr>
      <w:r>
        <w:rPr>
          <w:rFonts w:ascii="Times New Roman"/>
          <w:b w:val="false"/>
          <w:i w:val="false"/>
          <w:color w:val="000000"/>
          <w:sz w:val="28"/>
        </w:rPr>
        <w:t xml:space="preserve">
      Конституциялық Сот 2023 жылғы 26 желтоқсандағы </w:t>
      </w:r>
      <w:r>
        <w:rPr>
          <w:rFonts w:ascii="Times New Roman"/>
          <w:b w:val="false"/>
          <w:i w:val="false"/>
          <w:color w:val="000000"/>
          <w:sz w:val="28"/>
        </w:rPr>
        <w:t>№ 39-НҚ нормативтік қаулысында</w:t>
      </w:r>
      <w:r>
        <w:rPr>
          <w:rFonts w:ascii="Times New Roman"/>
          <w:b w:val="false"/>
          <w:i w:val="false"/>
          <w:color w:val="000000"/>
          <w:sz w:val="28"/>
        </w:rPr>
        <w:t xml:space="preserve"> ақпарат алу құқығы, өзінің конституциялық құндылығынан басқа, Конституцияда көзделген басқа да құқықтар мен бостандықтарды, оның ішінде білікті заң көмегін алуды және денсаулық сақтауды іске асыру кезінде үлкен маңызға ие деп түсіндіріп өткен.</w:t>
      </w:r>
    </w:p>
    <w:bookmarkEnd w:id="29"/>
    <w:bookmarkStart w:name="z34" w:id="30"/>
    <w:p>
      <w:pPr>
        <w:spacing w:after="0"/>
        <w:ind w:left="0"/>
        <w:jc w:val="both"/>
      </w:pPr>
      <w:r>
        <w:rPr>
          <w:rFonts w:ascii="Times New Roman"/>
          <w:b w:val="false"/>
          <w:i w:val="false"/>
          <w:color w:val="000000"/>
          <w:sz w:val="28"/>
        </w:rPr>
        <w:t xml:space="preserve">
      Заңдарды қабылдаған кезде адамның және азаматтың құқықтары мен бостандықтарының мәнін бұрмаламай және Конституцияда айқындалған нормаларға сәйкес келмейтін шектеулерді енгізбей, оларды шектеудің жол берілетін конституциялық шегін негізге алу қажет (Конституциялық Соттың 2023 жылғы 11 сәуірдегі </w:t>
      </w:r>
      <w:r>
        <w:rPr>
          <w:rFonts w:ascii="Times New Roman"/>
          <w:b w:val="false"/>
          <w:i w:val="false"/>
          <w:color w:val="000000"/>
          <w:sz w:val="28"/>
        </w:rPr>
        <w:t>№ 9 нормативтік қаулысы</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xml:space="preserve">
      3. Конституцияның 34-бабының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Бас бостандығынан айыру түріндегі жазаны орындау, бұған дейін Конституциялық Сот атап өткендей, қылмыстық-атқару жүйесі мекемелерінде тәртіпті қамтамасыз етуді талап етеді, бұл жаза мақсаттарына қол жеткізу үшін қажет. Мұндай тәртіп сотталғандарды күзету мен оқшаулауды, оларды үнемі қадағалауды; оларға жүктелген міндеттердің орындалуын, олардың құқықтары мен заңды мүдделерінің іске асырылуын; сотталғандардың, персоналдың және медицина қызметкерлерінің қауіпсіздігін; сотталғандардың белгілі бір санаттарын бөлек ұстауды, мекеме түріне қарай әртүрлі ұстау жағдайларын; жазаны өтеу жағдайларын өзгертуді қамтамасыз ететін жазаны өтеудің белгіленген режимін сақтау арқылы сақталады (2023 жылғы 6 желтоқсандағы </w:t>
      </w:r>
      <w:r>
        <w:rPr>
          <w:rFonts w:ascii="Times New Roman"/>
          <w:b w:val="false"/>
          <w:i w:val="false"/>
          <w:color w:val="000000"/>
          <w:sz w:val="28"/>
        </w:rPr>
        <w:t>№ 37-НҚ нормативтік қаулы</w:t>
      </w:r>
      <w:r>
        <w:rPr>
          <w:rFonts w:ascii="Times New Roman"/>
          <w:b w:val="false"/>
          <w:i w:val="false"/>
          <w:color w:val="000000"/>
          <w:sz w:val="28"/>
        </w:rPr>
        <w:t>).</w:t>
      </w:r>
    </w:p>
    <w:bookmarkEnd w:id="31"/>
    <w:bookmarkStart w:name="z36" w:id="32"/>
    <w:p>
      <w:pPr>
        <w:spacing w:after="0"/>
        <w:ind w:left="0"/>
        <w:jc w:val="both"/>
      </w:pPr>
      <w:r>
        <w:rPr>
          <w:rFonts w:ascii="Times New Roman"/>
          <w:b w:val="false"/>
          <w:i w:val="false"/>
          <w:color w:val="000000"/>
          <w:sz w:val="28"/>
        </w:rPr>
        <w:t xml:space="preserve">
      Сотталған адамның негізгі міндеттерінің қатарына оның жазаны орындайтын мекемелердің немесе органдардың ішкі тәртіптеме қағидаларын сақтауы, осы мекемелердің немесе органдардың қызметкерлерінің, сондай-ақ сотталғандардың мінез-құлқын бақылау мен қадағалауды жүзеге асыруға уәкілетті адамдардың заңды талаптарын орындауы жатады (ҚАК-тің 11-бабы бірінші бөлігінің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Осыған орай ҚАК-те жазаны өтеудің белгіленген тәртібін бұзған сотталғандардың құқықтарына белгілі бір шектеулердің бекітілуі Конституцияға қайшы келмейді. Бұл ретте құқықтардың адамның қадір-қасиетін қорламайтын мұндай шектеулері заң деңгейінде ғана белгіленуі мүмкін және жасалған бұзушылыққа мөлшерлес болуға тиіс.</w:t>
      </w:r>
    </w:p>
    <w:bookmarkEnd w:id="33"/>
    <w:bookmarkStart w:name="z38" w:id="34"/>
    <w:p>
      <w:pPr>
        <w:spacing w:after="0"/>
        <w:ind w:left="0"/>
        <w:jc w:val="both"/>
      </w:pPr>
      <w:r>
        <w:rPr>
          <w:rFonts w:ascii="Times New Roman"/>
          <w:b w:val="false"/>
          <w:i w:val="false"/>
          <w:color w:val="000000"/>
          <w:sz w:val="28"/>
        </w:rPr>
        <w:t>
      Жазаны өтеудің белгіленген тәртібін бұзу түріне байланысты сотталғандарға ескерту, сөгіс, он бес тәулікке дейінгі мерзімге тәртіптік изоляторға жабу, сондай-ақ төрт айға дейінгі мерзімге жалғыз адамдық камераға ауыстыру сияқты жазалау шаралары қолданылады.</w:t>
      </w:r>
    </w:p>
    <w:bookmarkEnd w:id="34"/>
    <w:bookmarkStart w:name="z39" w:id="35"/>
    <w:p>
      <w:pPr>
        <w:spacing w:after="0"/>
        <w:ind w:left="0"/>
        <w:jc w:val="both"/>
      </w:pPr>
      <w:r>
        <w:rPr>
          <w:rFonts w:ascii="Times New Roman"/>
          <w:b w:val="false"/>
          <w:i w:val="false"/>
          <w:color w:val="000000"/>
          <w:sz w:val="28"/>
        </w:rPr>
        <w:t xml:space="preserve">
      ҚАК-тің 134-бабы бірінші бөлігінің </w:t>
      </w:r>
      <w:r>
        <w:rPr>
          <w:rFonts w:ascii="Times New Roman"/>
          <w:b w:val="false"/>
          <w:i w:val="false"/>
          <w:color w:val="000000"/>
          <w:sz w:val="28"/>
        </w:rPr>
        <w:t>2) тармақшасына</w:t>
      </w:r>
      <w:r>
        <w:rPr>
          <w:rFonts w:ascii="Times New Roman"/>
          <w:b w:val="false"/>
          <w:i w:val="false"/>
          <w:color w:val="000000"/>
          <w:sz w:val="28"/>
        </w:rPr>
        <w:t xml:space="preserve"> сәйкес тәртіптік изоляторға жабылған сотталғандарға кездесуге, телефон арқылы сөйлесуге, тамақ өнiмдерi мен бiрiншi кезекте қажеттi заттарды сатып алуға, камерада темекі шегуге, сондай-ақ жатын орынды күндізгі уақытта пайдалануға тыйым салынады. </w:t>
      </w:r>
    </w:p>
    <w:bookmarkEnd w:id="35"/>
    <w:bookmarkStart w:name="z40" w:id="36"/>
    <w:p>
      <w:pPr>
        <w:spacing w:after="0"/>
        <w:ind w:left="0"/>
        <w:jc w:val="both"/>
      </w:pPr>
      <w:r>
        <w:rPr>
          <w:rFonts w:ascii="Times New Roman"/>
          <w:b w:val="false"/>
          <w:i w:val="false"/>
          <w:color w:val="000000"/>
          <w:sz w:val="28"/>
        </w:rPr>
        <w:t xml:space="preserve">
      Сонымен бірге, ҚАК-тің </w:t>
      </w:r>
      <w:r>
        <w:rPr>
          <w:rFonts w:ascii="Times New Roman"/>
          <w:b w:val="false"/>
          <w:i w:val="false"/>
          <w:color w:val="000000"/>
          <w:sz w:val="28"/>
        </w:rPr>
        <w:t>109-бабының</w:t>
      </w:r>
      <w:r>
        <w:rPr>
          <w:rFonts w:ascii="Times New Roman"/>
          <w:b w:val="false"/>
          <w:i w:val="false"/>
          <w:color w:val="000000"/>
          <w:sz w:val="28"/>
        </w:rPr>
        <w:t xml:space="preserve"> екінші бөлігінде жазаны өтеудің қатаң жағдайларындағы, сондай-ақ жазалау тәртібімен тәртіптік изоляторда не жалғыз адамдық камерада ұсталатын сотталғандардың: жұбайы (зайыбы), жақын туысы қайтыс болған немесе науқастың өміріне қатер төндіретіндей қатты ауырған; оның отбасына айтарлықтай материалдық залал келтірген дүлей зілзала болған және өзге де айрықша жеке мән-жайлар болған жағдайларда телефон арқылы сөйлесуге құқығы бекітіледі.</w:t>
      </w:r>
    </w:p>
    <w:bookmarkEnd w:id="36"/>
    <w:bookmarkStart w:name="z41" w:id="3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104-тармағында</w:t>
      </w:r>
      <w:r>
        <w:rPr>
          <w:rFonts w:ascii="Times New Roman"/>
          <w:b w:val="false"/>
          <w:i w:val="false"/>
          <w:color w:val="000000"/>
          <w:sz w:val="28"/>
        </w:rPr>
        <w:t xml:space="preserve"> тұтастай алғанда сотталғандарға әлеуметтік байланыстарды қолдау үшін телефон арқылы сөйлесуді беру тәртібі айқындалады. Онда ҚАК-тің </w:t>
      </w:r>
      <w:r>
        <w:rPr>
          <w:rFonts w:ascii="Times New Roman"/>
          <w:b w:val="false"/>
          <w:i w:val="false"/>
          <w:color w:val="000000"/>
          <w:sz w:val="28"/>
        </w:rPr>
        <w:t>109-бабының</w:t>
      </w:r>
      <w:r>
        <w:rPr>
          <w:rFonts w:ascii="Times New Roman"/>
          <w:b w:val="false"/>
          <w:i w:val="false"/>
          <w:color w:val="000000"/>
          <w:sz w:val="28"/>
        </w:rPr>
        <w:t xml:space="preserve"> екінші бөлігінде көрсетілген жағдайларда телефон арқылы сөйлесуді беру үшін қайтыс болу туралы куәлікпен, медициналық ұйымдардың немесе жергілікті атқарушы органдардың анықтамаларымен тиісті жағдайды растау қажет деп түсіндіріледі. Қағидалардың </w:t>
      </w:r>
      <w:r>
        <w:rPr>
          <w:rFonts w:ascii="Times New Roman"/>
          <w:b w:val="false"/>
          <w:i w:val="false"/>
          <w:color w:val="000000"/>
          <w:sz w:val="28"/>
        </w:rPr>
        <w:t>104-тармағында</w:t>
      </w:r>
      <w:r>
        <w:rPr>
          <w:rFonts w:ascii="Times New Roman"/>
          <w:b w:val="false"/>
          <w:i w:val="false"/>
          <w:color w:val="000000"/>
          <w:sz w:val="28"/>
        </w:rPr>
        <w:t xml:space="preserve"> өзге де айрықша жеке мән-жайларға жататын қосымша жағдайлар да: әлеуметтік, табиғи және техногендік сипаттағы төтенше жағдайлар, тиісті әкімшілік-аумақтық бірліктерде (жекелеген объектілерде) шектеу іс-шараларын, оның ішінде карантин енгізу келтіріледі. Осы өзге де айрықша жеке мән-жайлардың түпкілікті тізбесі "айрықша жеке жағдайлар" ретінде белгіленген.</w:t>
      </w:r>
    </w:p>
    <w:bookmarkEnd w:id="37"/>
    <w:bookmarkStart w:name="z42" w:id="38"/>
    <w:p>
      <w:pPr>
        <w:spacing w:after="0"/>
        <w:ind w:left="0"/>
        <w:jc w:val="both"/>
      </w:pPr>
      <w:r>
        <w:rPr>
          <w:rFonts w:ascii="Times New Roman"/>
          <w:b w:val="false"/>
          <w:i w:val="false"/>
          <w:color w:val="000000"/>
          <w:sz w:val="28"/>
        </w:rPr>
        <w:t xml:space="preserve">
      Сотталғандардың өз денсаулығын сақтауға және Қазақстан Республикасының денсаулық сақтау саласындағы заңнамасына сәйкес білікті медициналық көмек алуға құқығы бар, оның ішінде медициналық қорытындыға сәйкес дәрілік заттар мен медициналық мақсаттағы бұйымдар алуға құқылы (ҚАК-тің 10-бабы бірінші бөлігінің </w:t>
      </w:r>
      <w:r>
        <w:rPr>
          <w:rFonts w:ascii="Times New Roman"/>
          <w:b w:val="false"/>
          <w:i w:val="false"/>
          <w:color w:val="000000"/>
          <w:sz w:val="28"/>
        </w:rPr>
        <w:t>8) тармақшасы</w:t>
      </w:r>
      <w:r>
        <w:rPr>
          <w:rFonts w:ascii="Times New Roman"/>
          <w:b w:val="false"/>
          <w:i w:val="false"/>
          <w:color w:val="000000"/>
          <w:sz w:val="28"/>
        </w:rPr>
        <w:t xml:space="preserve">, </w:t>
      </w:r>
      <w:r>
        <w:rPr>
          <w:rFonts w:ascii="Times New Roman"/>
          <w:b w:val="false"/>
          <w:i w:val="false"/>
          <w:color w:val="000000"/>
          <w:sz w:val="28"/>
        </w:rPr>
        <w:t>107-бабының</w:t>
      </w:r>
      <w:r>
        <w:rPr>
          <w:rFonts w:ascii="Times New Roman"/>
          <w:b w:val="false"/>
          <w:i w:val="false"/>
          <w:color w:val="000000"/>
          <w:sz w:val="28"/>
        </w:rPr>
        <w:t xml:space="preserve"> екінші бөлігі).</w:t>
      </w:r>
    </w:p>
    <w:bookmarkEnd w:id="38"/>
    <w:bookmarkStart w:name="z43" w:id="39"/>
    <w:p>
      <w:pPr>
        <w:spacing w:after="0"/>
        <w:ind w:left="0"/>
        <w:jc w:val="both"/>
      </w:pPr>
      <w:r>
        <w:rPr>
          <w:rFonts w:ascii="Times New Roman"/>
          <w:b w:val="false"/>
          <w:i w:val="false"/>
          <w:color w:val="000000"/>
          <w:sz w:val="28"/>
        </w:rPr>
        <w:t xml:space="preserve">
      Тәртіптік изоляторларға жабылған сотталғандарды медициналық қарап-тексеру және оларға амбулаториялық жағдайлардағы медициналық көмек арнайы жабдықталған үй-жайда жүзеге асырылады. Қажет болған кезде мұндай сотталғандар мекемелерде орналасқан медициналық ұйымдарға ауыстырылады, сондай-ақ оларға медициналық көрсеткiштер бойынша тәртіптік изоляторлардан мерзiмiнен бұрын босау мүмкіндігі көзделген (Қағидалардың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135-тармақтары</w:t>
      </w:r>
      <w:r>
        <w:rPr>
          <w:rFonts w:ascii="Times New Roman"/>
          <w:b w:val="false"/>
          <w:i w:val="false"/>
          <w:color w:val="000000"/>
          <w:sz w:val="28"/>
        </w:rPr>
        <w:t>).</w:t>
      </w:r>
    </w:p>
    <w:bookmarkEnd w:id="39"/>
    <w:bookmarkStart w:name="z44" w:id="40"/>
    <w:p>
      <w:pPr>
        <w:spacing w:after="0"/>
        <w:ind w:left="0"/>
        <w:jc w:val="both"/>
      </w:pPr>
      <w:r>
        <w:rPr>
          <w:rFonts w:ascii="Times New Roman"/>
          <w:b w:val="false"/>
          <w:i w:val="false"/>
          <w:color w:val="000000"/>
          <w:sz w:val="28"/>
        </w:rPr>
        <w:t>
      ҚАК-тің және Қағидалардың қаралып отырған нормалары сотталған адам үшін оң сипатқа ие, өйткені оған белгілі бір өмірлік жағдайларда, тіпті жазаны өтеудің белгіленген тәртібін бұзғаны үшін тәртіптік изоляторда болған кезеңінде де жақындарымен телефон арқылы қарым-қатынас жасау мүмкіндігі беріледі.</w:t>
      </w:r>
    </w:p>
    <w:bookmarkEnd w:id="40"/>
    <w:bookmarkStart w:name="z45" w:id="41"/>
    <w:p>
      <w:pPr>
        <w:spacing w:after="0"/>
        <w:ind w:left="0"/>
        <w:jc w:val="both"/>
      </w:pPr>
      <w:r>
        <w:rPr>
          <w:rFonts w:ascii="Times New Roman"/>
          <w:b w:val="false"/>
          <w:i w:val="false"/>
          <w:color w:val="000000"/>
          <w:sz w:val="28"/>
        </w:rPr>
        <w:t xml:space="preserve">
      Сонымен қатар, Конституциялық Соттың пікірінше, ҚАК-тің </w:t>
      </w:r>
      <w:r>
        <w:rPr>
          <w:rFonts w:ascii="Times New Roman"/>
          <w:b w:val="false"/>
          <w:i w:val="false"/>
          <w:color w:val="000000"/>
          <w:sz w:val="28"/>
        </w:rPr>
        <w:t>109-бабының</w:t>
      </w:r>
      <w:r>
        <w:rPr>
          <w:rFonts w:ascii="Times New Roman"/>
          <w:b w:val="false"/>
          <w:i w:val="false"/>
          <w:color w:val="000000"/>
          <w:sz w:val="28"/>
        </w:rPr>
        <w:t xml:space="preserve"> екінші бөлігінде және Қағидалардың </w:t>
      </w:r>
      <w:r>
        <w:rPr>
          <w:rFonts w:ascii="Times New Roman"/>
          <w:b w:val="false"/>
          <w:i w:val="false"/>
          <w:color w:val="000000"/>
          <w:sz w:val="28"/>
        </w:rPr>
        <w:t>104-тармағында</w:t>
      </w:r>
      <w:r>
        <w:rPr>
          <w:rFonts w:ascii="Times New Roman"/>
          <w:b w:val="false"/>
          <w:i w:val="false"/>
          <w:color w:val="000000"/>
          <w:sz w:val="28"/>
        </w:rPr>
        <w:t xml:space="preserve"> жазылған, телефон арқылы сөйлесу мүмкіндігін беру жағдайларының тізбесі сотталған адамның әлеуметтік байланыстарын қолдауға ықпал етеді және құқық қолдану практикасында түпкілікті болып қабылданбауға тиіс. Аталған норманы жазасын өтеудің қатаң жағдайларында болған, сондай-ақ тәртіптік изоляторда ұсталған кезеңінде де сотталған адамның білікті заң көмегін немесе медициналық көмекті алу мүмкіндігін шектемейтін ҚАК-тің өзге де ережелерімен өзара байланыста қарау керек.</w:t>
      </w:r>
    </w:p>
    <w:bookmarkEnd w:id="41"/>
    <w:bookmarkStart w:name="z46" w:id="42"/>
    <w:p>
      <w:pPr>
        <w:spacing w:after="0"/>
        <w:ind w:left="0"/>
        <w:jc w:val="both"/>
      </w:pPr>
      <w:r>
        <w:rPr>
          <w:rFonts w:ascii="Times New Roman"/>
          <w:b w:val="false"/>
          <w:i w:val="false"/>
          <w:color w:val="000000"/>
          <w:sz w:val="28"/>
        </w:rPr>
        <w:t xml:space="preserve">
      ҚАК-тің 10-бабы бірінші бөлігінің </w:t>
      </w:r>
      <w:r>
        <w:rPr>
          <w:rFonts w:ascii="Times New Roman"/>
          <w:b w:val="false"/>
          <w:i w:val="false"/>
          <w:color w:val="000000"/>
          <w:sz w:val="28"/>
        </w:rPr>
        <w:t>7) тармақшасына</w:t>
      </w:r>
      <w:r>
        <w:rPr>
          <w:rFonts w:ascii="Times New Roman"/>
          <w:b w:val="false"/>
          <w:i w:val="false"/>
          <w:color w:val="000000"/>
          <w:sz w:val="28"/>
        </w:rPr>
        <w:t xml:space="preserve"> сәйкес сотталғандардың Қазақстан Республикасының заңдарында белгіленген тәртіппен білікті заң көмегін, оның ішінде мемлекет кепілдік берген заң көмегін көрсету шеңберінде консультациялар, анықтамалар, құқықтық сипаттағы құжаттарды жасау түрінде, сондай-ақ ҚПК-де көзделген жағдайларда соттардың үкімдері мен қаулыларын орындау барысында ұсынылатын құжаттарды дайындау кезінде, сондай-ақ өзге де түрде алуға құқығы бар.</w:t>
      </w:r>
    </w:p>
    <w:bookmarkEnd w:id="42"/>
    <w:bookmarkStart w:name="z47" w:id="43"/>
    <w:p>
      <w:pPr>
        <w:spacing w:after="0"/>
        <w:ind w:left="0"/>
        <w:jc w:val="both"/>
      </w:pPr>
      <w:r>
        <w:rPr>
          <w:rFonts w:ascii="Times New Roman"/>
          <w:b w:val="false"/>
          <w:i w:val="false"/>
          <w:color w:val="000000"/>
          <w:sz w:val="28"/>
        </w:rPr>
        <w:t xml:space="preserve">
      Сотталғандар білікті заң көмегін алу үшін сотталған адамның жазбаша немесе ауызша өтініші бойынша адвокаттармен саны, ұзақтығы шектеусіз және олардың құпиялылығы қамтамасыз етілетін жағдайларда кездесулер беріледі (ҚАК-тің </w:t>
      </w:r>
      <w:r>
        <w:rPr>
          <w:rFonts w:ascii="Times New Roman"/>
          <w:b w:val="false"/>
          <w:i w:val="false"/>
          <w:color w:val="000000"/>
          <w:sz w:val="28"/>
        </w:rPr>
        <w:t>106-бабының</w:t>
      </w:r>
      <w:r>
        <w:rPr>
          <w:rFonts w:ascii="Times New Roman"/>
          <w:b w:val="false"/>
          <w:i w:val="false"/>
          <w:color w:val="000000"/>
          <w:sz w:val="28"/>
        </w:rPr>
        <w:t xml:space="preserve"> алтыншы бөлігі).</w:t>
      </w:r>
    </w:p>
    <w:bookmarkEnd w:id="43"/>
    <w:bookmarkStart w:name="z48" w:id="44"/>
    <w:p>
      <w:pPr>
        <w:spacing w:after="0"/>
        <w:ind w:left="0"/>
        <w:jc w:val="both"/>
      </w:pPr>
      <w:r>
        <w:rPr>
          <w:rFonts w:ascii="Times New Roman"/>
          <w:b w:val="false"/>
          <w:i w:val="false"/>
          <w:color w:val="000000"/>
          <w:sz w:val="28"/>
        </w:rPr>
        <w:t xml:space="preserve">
      Конституциялық Сот қолданыстағы заңнамаға сәйкес адвокаттар заң көмегін оның әртүрлі көріністерде көрсететініне, оның ішінде құқықтық мәселелер бойынша ауызша да, жазбаша да нысанда консультациялар беретініне назар аударады. Бұл ретте мұндай құқықтық консультация беру арыздарды, шағымдарды, өтінішхаттарды және құқықтық сипаттағы басқа да құжаттарды жасау мәселесіне қатысты болуы мүмкін (Заңның 1-бабының </w:t>
      </w:r>
      <w:r>
        <w:rPr>
          <w:rFonts w:ascii="Times New Roman"/>
          <w:b w:val="false"/>
          <w:i w:val="false"/>
          <w:color w:val="000000"/>
          <w:sz w:val="28"/>
        </w:rPr>
        <w:t>8) тармақшасы</w:t>
      </w:r>
      <w:r>
        <w:rPr>
          <w:rFonts w:ascii="Times New Roman"/>
          <w:b w:val="false"/>
          <w:i w:val="false"/>
          <w:color w:val="000000"/>
          <w:sz w:val="28"/>
        </w:rPr>
        <w:t xml:space="preserve"> және 45-бабы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w:t>
      </w:r>
    </w:p>
    <w:bookmarkEnd w:id="44"/>
    <w:bookmarkStart w:name="z49" w:id="45"/>
    <w:p>
      <w:pPr>
        <w:spacing w:after="0"/>
        <w:ind w:left="0"/>
        <w:jc w:val="both"/>
      </w:pPr>
      <w:r>
        <w:rPr>
          <w:rFonts w:ascii="Times New Roman"/>
          <w:b w:val="false"/>
          <w:i w:val="false"/>
          <w:color w:val="000000"/>
          <w:sz w:val="28"/>
        </w:rPr>
        <w:t>
      Конституциялық Сот осы жазылғандарды ескере отырып, қандай да бір жаза қолданылған сотталған адамның заңмен белгіленген тегін медициналық көмектің кепілдік берілген көлемін алу, сондай- ақ білікті заң көмегін алу, оның ішінде өзімен осындай көмек көрсетуге шарт жасасылған не мемлекет кепілдік берген заң көмегін көрсететін адаммен телефонмен сөйлесу немесе өзге де байланыс құралдарын пайдалану арқылы құқықтық мәселелер бойынша консультация алу құқығын шектеуге болмайды деп есептейді.</w:t>
      </w:r>
    </w:p>
    <w:bookmarkEnd w:id="45"/>
    <w:bookmarkStart w:name="z50" w:id="46"/>
    <w:p>
      <w:pPr>
        <w:spacing w:after="0"/>
        <w:ind w:left="0"/>
        <w:jc w:val="both"/>
      </w:pPr>
      <w:r>
        <w:rPr>
          <w:rFonts w:ascii="Times New Roman"/>
          <w:b w:val="false"/>
          <w:i w:val="false"/>
          <w:color w:val="000000"/>
          <w:sz w:val="28"/>
        </w:rPr>
        <w:t>
      Конституциялық Сот құқық қолдану практикасында қателіктерге жол бермеу мақсатында сотталғандардың білікті заң көмегін алу рәсімі және осындай көмек көрсететін адамдардың қызметіне жағдай жасау регламенттелетін Қағидалардың жекелеген ережелерін нақтылау (айқындау) қажеттігіне назар аударады.</w:t>
      </w:r>
    </w:p>
    <w:bookmarkEnd w:id="46"/>
    <w:bookmarkStart w:name="z51" w:id="47"/>
    <w:p>
      <w:pPr>
        <w:spacing w:after="0"/>
        <w:ind w:left="0"/>
        <w:jc w:val="both"/>
      </w:pPr>
      <w:r>
        <w:rPr>
          <w:rFonts w:ascii="Times New Roman"/>
          <w:b w:val="false"/>
          <w:i w:val="false"/>
          <w:color w:val="000000"/>
          <w:sz w:val="28"/>
        </w:rPr>
        <w:t xml:space="preserve">
      Сонымен қатар, ҚАК-те және Қағидаларда пайдаланылатын ережелер мен терминология үйлесімін қамтамасыз ету қажет. Мәселен, ҚАК-тің </w:t>
      </w:r>
      <w:r>
        <w:rPr>
          <w:rFonts w:ascii="Times New Roman"/>
          <w:b w:val="false"/>
          <w:i w:val="false"/>
          <w:color w:val="000000"/>
          <w:sz w:val="28"/>
        </w:rPr>
        <w:t>109-бабының</w:t>
      </w:r>
      <w:r>
        <w:rPr>
          <w:rFonts w:ascii="Times New Roman"/>
          <w:b w:val="false"/>
          <w:i w:val="false"/>
          <w:color w:val="000000"/>
          <w:sz w:val="28"/>
        </w:rPr>
        <w:t xml:space="preserve"> екінші бөлігінде тізбесі түпкілікті болып табылмайтын "өзге де айрықша жеке мән-жайлар" туралы айтылған. Бұл ретте Қағидалардың </w:t>
      </w:r>
      <w:r>
        <w:rPr>
          <w:rFonts w:ascii="Times New Roman"/>
          <w:b w:val="false"/>
          <w:i w:val="false"/>
          <w:color w:val="000000"/>
          <w:sz w:val="28"/>
        </w:rPr>
        <w:t>104-тармағының</w:t>
      </w:r>
      <w:r>
        <w:rPr>
          <w:rFonts w:ascii="Times New Roman"/>
          <w:b w:val="false"/>
          <w:i w:val="false"/>
          <w:color w:val="000000"/>
          <w:sz w:val="28"/>
        </w:rPr>
        <w:t xml:space="preserve"> төртінші абзацында қосымша мән-жайлардың түпкілікті тізбесі берілген, бірақ мұндай жағдайлардың жалпыланған атауы олардың мәнін ашпайды.</w:t>
      </w:r>
    </w:p>
    <w:bookmarkEnd w:id="47"/>
    <w:bookmarkStart w:name="z52" w:id="48"/>
    <w:p>
      <w:pPr>
        <w:spacing w:after="0"/>
        <w:ind w:left="0"/>
        <w:jc w:val="both"/>
      </w:pPr>
      <w:r>
        <w:rPr>
          <w:rFonts w:ascii="Times New Roman"/>
          <w:b w:val="false"/>
          <w:i w:val="false"/>
          <w:color w:val="000000"/>
          <w:sz w:val="28"/>
        </w:rPr>
        <w:t xml:space="preserve">
      Қағидалардың 104-тармағының аталған абзацына сәйкес санамаланған жағдайлар туындаған кезде сотталған адамның тек жақын туыстарымен және айына бір рет қана телефон арқылы сөйлесуге құқығы бар. Сонымен қатар, ҚАК-тің </w:t>
      </w:r>
      <w:r>
        <w:rPr>
          <w:rFonts w:ascii="Times New Roman"/>
          <w:b w:val="false"/>
          <w:i w:val="false"/>
          <w:color w:val="000000"/>
          <w:sz w:val="28"/>
        </w:rPr>
        <w:t>109-бабының</w:t>
      </w:r>
      <w:r>
        <w:rPr>
          <w:rFonts w:ascii="Times New Roman"/>
          <w:b w:val="false"/>
          <w:i w:val="false"/>
          <w:color w:val="000000"/>
          <w:sz w:val="28"/>
        </w:rPr>
        <w:t xml:space="preserve"> екінші бөлігінде қандай да бір өзге де айрықша жеке мән-жайлар туындаған кезде телефон арқылы сөйлесудің санына шектеу қойылмайды және ҚАК-те пайдаланылатын терминологияға сәйкес "жақын туыс" ұғымына жатпайтын жұбайымен (зайыбымен) телефон арқылы сөйлесуге тыйым салынбайды.</w:t>
      </w:r>
    </w:p>
    <w:bookmarkEnd w:id="48"/>
    <w:bookmarkStart w:name="z53" w:id="49"/>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және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63-бабының </w:t>
      </w:r>
      <w:r>
        <w:rPr>
          <w:rFonts w:ascii="Times New Roman"/>
          <w:b w:val="false"/>
          <w:i w:val="false"/>
          <w:color w:val="000000"/>
          <w:sz w:val="28"/>
        </w:rPr>
        <w:t>4-тармағын</w:t>
      </w:r>
      <w:r>
        <w:rPr>
          <w:rFonts w:ascii="Times New Roman"/>
          <w:b w:val="false"/>
          <w:i w:val="false"/>
          <w:color w:val="000000"/>
          <w:sz w:val="28"/>
        </w:rPr>
        <w:t xml:space="preserve">, 64-бабының </w:t>
      </w:r>
      <w:r>
        <w:rPr>
          <w:rFonts w:ascii="Times New Roman"/>
          <w:b w:val="false"/>
          <w:i w:val="false"/>
          <w:color w:val="000000"/>
          <w:sz w:val="28"/>
        </w:rPr>
        <w:t>4-тармағын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9"/>
    <w:bookmarkStart w:name="z54" w:id="50"/>
    <w:p>
      <w:pPr>
        <w:spacing w:after="0"/>
        <w:ind w:left="0"/>
        <w:jc w:val="left"/>
      </w:pPr>
      <w:r>
        <w:rPr>
          <w:rFonts w:ascii="Times New Roman"/>
          <w:b/>
          <w:i w:val="false"/>
          <w:color w:val="000000"/>
        </w:rPr>
        <w:t xml:space="preserve"> қаулы етеді:</w:t>
      </w:r>
    </w:p>
    <w:bookmarkEnd w:id="50"/>
    <w:bookmarkStart w:name="z55" w:id="51"/>
    <w:p>
      <w:pPr>
        <w:spacing w:after="0"/>
        <w:ind w:left="0"/>
        <w:jc w:val="both"/>
      </w:pPr>
      <w:r>
        <w:rPr>
          <w:rFonts w:ascii="Times New Roman"/>
          <w:b w:val="false"/>
          <w:i w:val="false"/>
          <w:color w:val="000000"/>
          <w:sz w:val="28"/>
        </w:rPr>
        <w:t xml:space="preserve">
      1. Қазақстан Республикасы Қылмыстық-атқару кодексінің </w:t>
      </w:r>
      <w:r>
        <w:rPr>
          <w:rFonts w:ascii="Times New Roman"/>
          <w:b w:val="false"/>
          <w:i w:val="false"/>
          <w:color w:val="000000"/>
          <w:sz w:val="28"/>
        </w:rPr>
        <w:t>109-бабының</w:t>
      </w:r>
      <w:r>
        <w:rPr>
          <w:rFonts w:ascii="Times New Roman"/>
          <w:b w:val="false"/>
          <w:i w:val="false"/>
          <w:color w:val="000000"/>
          <w:sz w:val="28"/>
        </w:rPr>
        <w:t xml:space="preserve"> екінші бөлігі, 134-бабы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және Қазақстан Республикасы Ішкі істер министрінің 2014 жылғы 17 қарашадағы № 819 бұйрығымен бекітілген Қылмыстық-атқару жүйесі мекемелерінің ішкі тәртіптеме қағидаларының </w:t>
      </w:r>
      <w:r>
        <w:rPr>
          <w:rFonts w:ascii="Times New Roman"/>
          <w:b w:val="false"/>
          <w:i w:val="false"/>
          <w:color w:val="000000"/>
          <w:sz w:val="28"/>
        </w:rPr>
        <w:t>104-тармағы</w:t>
      </w:r>
      <w:r>
        <w:rPr>
          <w:rFonts w:ascii="Times New Roman"/>
          <w:b w:val="false"/>
          <w:i w:val="false"/>
          <w:color w:val="000000"/>
          <w:sz w:val="28"/>
        </w:rPr>
        <w:t xml:space="preserve"> төмендегідей түсіндірмеде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келеді деп танылсын:</w:t>
      </w:r>
    </w:p>
    <w:bookmarkEnd w:id="51"/>
    <w:bookmarkStart w:name="z56" w:id="52"/>
    <w:p>
      <w:pPr>
        <w:spacing w:after="0"/>
        <w:ind w:left="0"/>
        <w:jc w:val="both"/>
      </w:pPr>
      <w:r>
        <w:rPr>
          <w:rFonts w:ascii="Times New Roman"/>
          <w:b w:val="false"/>
          <w:i w:val="false"/>
          <w:color w:val="000000"/>
          <w:sz w:val="28"/>
        </w:rPr>
        <w:t xml:space="preserve">
      қаралған нормаларда жазылған және сотталғандардың әлеуметтік байланыстарын қолдауға бағытталған телефон арқылы сөйлесу мүмкіндігін беру жағдайларының тізбесі түпкілікті болып табылмайды. Аталған нормалар Қазақстан Республикасының Конституциясына сәйкес және Қазақстан Республикасы Қылмыстық-атқару кодексінің 10-бабының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тармақшаларымен</w:t>
      </w:r>
      <w:r>
        <w:rPr>
          <w:rFonts w:ascii="Times New Roman"/>
          <w:b w:val="false"/>
          <w:i w:val="false"/>
          <w:color w:val="000000"/>
          <w:sz w:val="28"/>
        </w:rPr>
        <w:t xml:space="preserve">, </w:t>
      </w:r>
      <w:r>
        <w:rPr>
          <w:rFonts w:ascii="Times New Roman"/>
          <w:b w:val="false"/>
          <w:i w:val="false"/>
          <w:color w:val="000000"/>
          <w:sz w:val="28"/>
        </w:rPr>
        <w:t>106-бабының</w:t>
      </w:r>
      <w:r>
        <w:rPr>
          <w:rFonts w:ascii="Times New Roman"/>
          <w:b w:val="false"/>
          <w:i w:val="false"/>
          <w:color w:val="000000"/>
          <w:sz w:val="28"/>
        </w:rPr>
        <w:t xml:space="preserve"> алтыншы бөлігімен және </w:t>
      </w:r>
      <w:r>
        <w:rPr>
          <w:rFonts w:ascii="Times New Roman"/>
          <w:b w:val="false"/>
          <w:i w:val="false"/>
          <w:color w:val="000000"/>
          <w:sz w:val="28"/>
        </w:rPr>
        <w:t>107-бабының</w:t>
      </w:r>
      <w:r>
        <w:rPr>
          <w:rFonts w:ascii="Times New Roman"/>
          <w:b w:val="false"/>
          <w:i w:val="false"/>
          <w:color w:val="000000"/>
          <w:sz w:val="28"/>
        </w:rPr>
        <w:t xml:space="preserve"> екінші бөлігімен, "Адвокаттық қызмет және заң көмегі туралы" 2018 жылғы 5 шілдедегі Қазақстан Республикасы Заңының 1-бабының </w:t>
      </w:r>
      <w:r>
        <w:rPr>
          <w:rFonts w:ascii="Times New Roman"/>
          <w:b w:val="false"/>
          <w:i w:val="false"/>
          <w:color w:val="000000"/>
          <w:sz w:val="28"/>
        </w:rPr>
        <w:t>8) тармақшасымен</w:t>
      </w:r>
      <w:r>
        <w:rPr>
          <w:rFonts w:ascii="Times New Roman"/>
          <w:b w:val="false"/>
          <w:i w:val="false"/>
          <w:color w:val="000000"/>
          <w:sz w:val="28"/>
        </w:rPr>
        <w:t xml:space="preserve"> және 45-бабы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тармақшаларымен</w:t>
      </w:r>
      <w:r>
        <w:rPr>
          <w:rFonts w:ascii="Times New Roman"/>
          <w:b w:val="false"/>
          <w:i w:val="false"/>
          <w:color w:val="000000"/>
          <w:sz w:val="28"/>
        </w:rPr>
        <w:t xml:space="preserve"> өзара байланыста сотталған адамның жазаны өтеудің қатаң жағдайларында болған, сондай-ақ жазалау тәртібімен тәртіптік изоляторда ұсталған кезеңде білікті заң көмегін немесе медициналық көмек алу мақсатында телефон арқылы сөйлесу құқығын шектемейді.</w:t>
      </w:r>
    </w:p>
    <w:bookmarkEnd w:id="52"/>
    <w:bookmarkStart w:name="z57" w:id="53"/>
    <w:p>
      <w:pPr>
        <w:spacing w:after="0"/>
        <w:ind w:left="0"/>
        <w:jc w:val="both"/>
      </w:pPr>
      <w:r>
        <w:rPr>
          <w:rFonts w:ascii="Times New Roman"/>
          <w:b w:val="false"/>
          <w:i w:val="false"/>
          <w:color w:val="000000"/>
          <w:sz w:val="28"/>
        </w:rPr>
        <w:t xml:space="preserve">
      2. Қазақстан Республикасы Қылмыстық-атқару кодексінің </w:t>
      </w:r>
      <w:r>
        <w:rPr>
          <w:rFonts w:ascii="Times New Roman"/>
          <w:b w:val="false"/>
          <w:i w:val="false"/>
          <w:color w:val="000000"/>
          <w:sz w:val="28"/>
        </w:rPr>
        <w:t>109-бабы</w:t>
      </w:r>
      <w:r>
        <w:rPr>
          <w:rFonts w:ascii="Times New Roman"/>
          <w:b w:val="false"/>
          <w:i w:val="false"/>
          <w:color w:val="000000"/>
          <w:sz w:val="28"/>
        </w:rPr>
        <w:t xml:space="preserve"> екінші бөлігінің, 134-бабы бірінші бөлігі </w:t>
      </w:r>
      <w:r>
        <w:rPr>
          <w:rFonts w:ascii="Times New Roman"/>
          <w:b w:val="false"/>
          <w:i w:val="false"/>
          <w:color w:val="000000"/>
          <w:sz w:val="28"/>
        </w:rPr>
        <w:t>2) тармақшасының</w:t>
      </w:r>
      <w:r>
        <w:rPr>
          <w:rFonts w:ascii="Times New Roman"/>
          <w:b w:val="false"/>
          <w:i w:val="false"/>
          <w:color w:val="000000"/>
          <w:sz w:val="28"/>
        </w:rPr>
        <w:t xml:space="preserve"> және Қазақстан Республикасы Ішкі істер министрінің 2014 жылғы 17 қарашадағы № 819 бұйрығымен бекітілген Қылмыстық-атқару жүйесі мекемелерінің ішкі тәртіптеме қағидаларының </w:t>
      </w:r>
      <w:r>
        <w:rPr>
          <w:rFonts w:ascii="Times New Roman"/>
          <w:b w:val="false"/>
          <w:i w:val="false"/>
          <w:color w:val="000000"/>
          <w:sz w:val="28"/>
        </w:rPr>
        <w:t>104-тармағының</w:t>
      </w:r>
      <w:r>
        <w:rPr>
          <w:rFonts w:ascii="Times New Roman"/>
          <w:b w:val="false"/>
          <w:i w:val="false"/>
          <w:color w:val="000000"/>
          <w:sz w:val="28"/>
        </w:rPr>
        <w:t xml:space="preserve"> ережелерін қолданған кезде оларды өзгеше түсіндіруге жол берілмейді.</w:t>
      </w:r>
    </w:p>
    <w:bookmarkEnd w:id="53"/>
    <w:bookmarkStart w:name="z58" w:id="54"/>
    <w:p>
      <w:pPr>
        <w:spacing w:after="0"/>
        <w:ind w:left="0"/>
        <w:jc w:val="both"/>
      </w:pPr>
      <w:r>
        <w:rPr>
          <w:rFonts w:ascii="Times New Roman"/>
          <w:b w:val="false"/>
          <w:i w:val="false"/>
          <w:color w:val="000000"/>
          <w:sz w:val="28"/>
        </w:rPr>
        <w:t>
      3. Қазақстан Республикасының Ішкі істер министрлігі алты ай мерзімде Қазақстан Республикасы Конституциялық Сотының осы нормативтік қаулыда жазылған құқықтық ұстанымдарына сәйкес Қылмыстық-атқару жүйесі мекемелерінің ішкі тәртіптеме қағидаларына түзетулер енгізсін.</w:t>
      </w:r>
    </w:p>
    <w:bookmarkEnd w:id="54"/>
    <w:bookmarkStart w:name="z59" w:id="55"/>
    <w:p>
      <w:pPr>
        <w:spacing w:after="0"/>
        <w:ind w:left="0"/>
        <w:jc w:val="both"/>
      </w:pPr>
      <w:r>
        <w:rPr>
          <w:rFonts w:ascii="Times New Roman"/>
          <w:b w:val="false"/>
          <w:i w:val="false"/>
          <w:color w:val="000000"/>
          <w:sz w:val="28"/>
        </w:rPr>
        <w:t>
      4.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55"/>
    <w:bookmarkStart w:name="z60" w:id="56"/>
    <w:p>
      <w:pPr>
        <w:spacing w:after="0"/>
        <w:ind w:left="0"/>
        <w:jc w:val="both"/>
      </w:pPr>
      <w:r>
        <w:rPr>
          <w:rFonts w:ascii="Times New Roman"/>
          <w:b w:val="false"/>
          <w:i w:val="false"/>
          <w:color w:val="000000"/>
          <w:sz w:val="28"/>
        </w:rPr>
        <w:t>
      5.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