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a753" w14:textId="d02a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4 шілдедегі Қазақстан Республикасы Қылмыстық-процестік кодексінің 484-бабы екінші бөлігі 1) тармағының және Қазақстан Республикасы Жоғарғы Сотының "Қылмыстық істерді кассациялық тәртіппен қарауды регламенттейтін заңнаманы қолдану туралы" 2022 жылғы 10 наурыздағы № 2 нормативтік қаулысының 2-тармағы үшінші абзацының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14 шiлдедегi № 21-НҚ нормативтік қаулысы</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2014 жылғы 4 шілдедегі Қазақстан Республикасы Қылмыстық-процестік кодексінің 484-бабы екінші бөлігі 1) тармағының және Қазақстан Республикасы Жоғарғы Сотының "Қылмыстық істерді кассациялық тәртіппен қарауды регламенттейтін заңнаманы қолдану туралы" 2022 жылғы 10 наурыздағы № 2 нормативтік қаулысының 2-тармағы үшінші абзацының Қазақстан Республикасының Конституциясына сәйкестігін қарау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Е.Ж. Сәрсембаев және С.Ф. Ударцев қатысқан құрамда,</w:t>
      </w:r>
    </w:p>
    <w:bookmarkEnd w:id="2"/>
    <w:p>
      <w:pPr>
        <w:spacing w:after="0"/>
        <w:ind w:left="0"/>
        <w:jc w:val="both"/>
      </w:pPr>
      <w:r>
        <w:rPr>
          <w:rFonts w:ascii="Times New Roman"/>
          <w:b w:val="false"/>
          <w:i w:val="false"/>
          <w:color w:val="000000"/>
          <w:sz w:val="28"/>
        </w:rPr>
        <w:t>
      өтініш субъектілері К.Е. Аушиновтың, О.А. Майлыбаеваның, М. Кадиржанның және С.Я. Кондратюктің (олардың өкілдері – адвокаттар Т.Е. Қожабековтің, Н.Қ. Жолболовтың, А.Т. Асылбековтің және А.Ж. Кемельхановтың),</w:t>
      </w:r>
    </w:p>
    <w:bookmarkStart w:name="z2" w:id="3"/>
    <w:p>
      <w:pPr>
        <w:spacing w:after="0"/>
        <w:ind w:left="0"/>
        <w:jc w:val="both"/>
      </w:pPr>
      <w:r>
        <w:rPr>
          <w:rFonts w:ascii="Times New Roman"/>
          <w:b w:val="false"/>
          <w:i w:val="false"/>
          <w:color w:val="000000"/>
          <w:sz w:val="28"/>
        </w:rPr>
        <w:t xml:space="preserve">
      Қазақстан Республикасы Сот әкімшілігінің өкілі – басшының орынбасары А.С. Мусралиновтың, </w:t>
      </w:r>
    </w:p>
    <w:bookmarkEnd w:id="3"/>
    <w:p>
      <w:pPr>
        <w:spacing w:after="0"/>
        <w:ind w:left="0"/>
        <w:jc w:val="both"/>
      </w:pPr>
      <w:r>
        <w:rPr>
          <w:rFonts w:ascii="Times New Roman"/>
          <w:b w:val="false"/>
          <w:i w:val="false"/>
          <w:color w:val="000000"/>
          <w:sz w:val="28"/>
        </w:rPr>
        <w:t xml:space="preserve">
      Қазақстан Республикасы Бас прокуратурасының өкілі – Бас Прокурордың кеңесшісі Т.Б. Адамовтың, </w:t>
      </w:r>
    </w:p>
    <w:p>
      <w:pPr>
        <w:spacing w:after="0"/>
        <w:ind w:left="0"/>
        <w:jc w:val="both"/>
      </w:pPr>
      <w:r>
        <w:rPr>
          <w:rFonts w:ascii="Times New Roman"/>
          <w:b w:val="false"/>
          <w:i w:val="false"/>
          <w:color w:val="000000"/>
          <w:sz w:val="28"/>
        </w:rPr>
        <w:t>
      Қазақстан Республикасы Әділет министрлігінің өкілі – вице-министр А.Қ. Мұқанованың,</w:t>
      </w:r>
    </w:p>
    <w:p>
      <w:pPr>
        <w:spacing w:after="0"/>
        <w:ind w:left="0"/>
        <w:jc w:val="both"/>
      </w:pPr>
      <w:r>
        <w:rPr>
          <w:rFonts w:ascii="Times New Roman"/>
          <w:b w:val="false"/>
          <w:i w:val="false"/>
          <w:color w:val="000000"/>
          <w:sz w:val="28"/>
        </w:rPr>
        <w:t>
      Республикалық адвокаттар алқасының өкілі – төрағаның орынбасары И.О. Вранчевтің қатысуымен,</w:t>
      </w:r>
    </w:p>
    <w:p>
      <w:pPr>
        <w:spacing w:after="0"/>
        <w:ind w:left="0"/>
        <w:jc w:val="both"/>
      </w:pPr>
      <w:r>
        <w:rPr>
          <w:rFonts w:ascii="Times New Roman"/>
          <w:b w:val="false"/>
          <w:i w:val="false"/>
          <w:color w:val="000000"/>
          <w:sz w:val="28"/>
        </w:rPr>
        <w:t xml:space="preserve">
      өзінің ашық отырысында К.Е. Аушиновтың, О.А. Майлыбаеваның, М. Кадиржанның және С.Я. Кондратюктің 2014 жылғы 4 шілдедегі Қазақстан Республикасы Қылмыстық-процестік </w:t>
      </w:r>
      <w:r>
        <w:rPr>
          <w:rFonts w:ascii="Times New Roman"/>
          <w:b w:val="false"/>
          <w:i w:val="false"/>
          <w:color w:val="000000"/>
          <w:sz w:val="28"/>
        </w:rPr>
        <w:t>кодексінің</w:t>
      </w:r>
      <w:r>
        <w:rPr>
          <w:rFonts w:ascii="Times New Roman"/>
          <w:b w:val="false"/>
          <w:i w:val="false"/>
          <w:color w:val="000000"/>
          <w:sz w:val="28"/>
        </w:rPr>
        <w:t xml:space="preserve"> (бұдан әрі – ҚПК) </w:t>
      </w:r>
      <w:r>
        <w:rPr>
          <w:rFonts w:ascii="Times New Roman"/>
          <w:b w:val="false"/>
          <w:i w:val="false"/>
          <w:color w:val="000000"/>
          <w:sz w:val="28"/>
        </w:rPr>
        <w:t>484-бабы</w:t>
      </w:r>
      <w:r>
        <w:rPr>
          <w:rFonts w:ascii="Times New Roman"/>
          <w:b w:val="false"/>
          <w:i w:val="false"/>
          <w:color w:val="000000"/>
          <w:sz w:val="28"/>
        </w:rPr>
        <w:t xml:space="preserve"> екінші бөлігі 1) тармағының және Қазақстан Республикасы Жоғарғы Сотының "Қылмыстық істерді кассациялық тәртіппен қарауды регламенттейтін заңнаманы қолдану туралы" 2022 жылғы 10 наурыздағы № 2 нормативтік қаулысының (бұдан әрі – Жоғарғы Соттың нормативтік қаулысы) </w:t>
      </w:r>
      <w:r>
        <w:rPr>
          <w:rFonts w:ascii="Times New Roman"/>
          <w:b w:val="false"/>
          <w:i w:val="false"/>
          <w:color w:val="000000"/>
          <w:sz w:val="28"/>
        </w:rPr>
        <w:t>2-тармағы</w:t>
      </w:r>
      <w:r>
        <w:rPr>
          <w:rFonts w:ascii="Times New Roman"/>
          <w:b w:val="false"/>
          <w:i w:val="false"/>
          <w:color w:val="000000"/>
          <w:sz w:val="28"/>
        </w:rPr>
        <w:t xml:space="preserve"> үшінші абзацының Қазақстан Республикасының Конституциясына сәйкестігін тексеру туралы өтініштерін қарады.</w:t>
      </w:r>
    </w:p>
    <w:bookmarkStart w:name="z3" w:id="4"/>
    <w:p>
      <w:pPr>
        <w:spacing w:after="0"/>
        <w:ind w:left="0"/>
        <w:jc w:val="both"/>
      </w:pPr>
      <w:r>
        <w:rPr>
          <w:rFonts w:ascii="Times New Roman"/>
          <w:b w:val="false"/>
          <w:i w:val="false"/>
          <w:color w:val="000000"/>
          <w:sz w:val="28"/>
        </w:rPr>
        <w:t>
      Баяндамашылар – Қазақстан Республикасы Конституциялық Сотының судьялары Е.Ж. Сәрсембаевтың және А.Қ. Ескендіровтің хабарламаларын тыңдап, конституциялық іс жүргізу материалдарын зерделеп, Қазақстан Республикасының заңнамасына және халықаралық тәжірибеге талдау жасай отырып, Қазақстан Республикасының Конституциялық Соты</w:t>
      </w:r>
    </w:p>
    <w:bookmarkEnd w:id="4"/>
    <w:bookmarkStart w:name="z4" w:id="5"/>
    <w:p>
      <w:pPr>
        <w:spacing w:after="0"/>
        <w:ind w:left="0"/>
        <w:jc w:val="left"/>
      </w:pPr>
      <w:r>
        <w:rPr>
          <w:rFonts w:ascii="Times New Roman"/>
          <w:b/>
          <w:i w:val="false"/>
          <w:color w:val="000000"/>
        </w:rPr>
        <w:t xml:space="preserve"> анықтады:</w:t>
      </w:r>
    </w:p>
    <w:bookmarkEnd w:id="5"/>
    <w:bookmarkStart w:name="z5" w:id="6"/>
    <w:p>
      <w:pPr>
        <w:spacing w:after="0"/>
        <w:ind w:left="0"/>
        <w:jc w:val="both"/>
      </w:pPr>
      <w:r>
        <w:rPr>
          <w:rFonts w:ascii="Times New Roman"/>
          <w:b w:val="false"/>
          <w:i w:val="false"/>
          <w:color w:val="000000"/>
          <w:sz w:val="28"/>
        </w:rPr>
        <w:t xml:space="preserve">
      Конституциялық Сотқа К.Е. Аушиновтың, О.А. Майлыбаеваның, М. Кадиржанның және С.Я. Кондратюктің қылмыстық теріс қылықтар және онша ауыр емес қылмыстар туралы істер бойынша сот актілерін кассациялық тәртіппен қайта қарауға белгіленген шектеу бөлігінде ҚПК-нің </w:t>
      </w:r>
      <w:r>
        <w:rPr>
          <w:rFonts w:ascii="Times New Roman"/>
          <w:b w:val="false"/>
          <w:i w:val="false"/>
          <w:color w:val="000000"/>
          <w:sz w:val="28"/>
        </w:rPr>
        <w:t>484-бабы</w:t>
      </w:r>
      <w:r>
        <w:rPr>
          <w:rFonts w:ascii="Times New Roman"/>
          <w:b w:val="false"/>
          <w:i w:val="false"/>
          <w:color w:val="000000"/>
          <w:sz w:val="28"/>
        </w:rPr>
        <w:t xml:space="preserve"> екінші бөлігі 1) тармағының және Жоғарғы Соттың нормативтік қаулысының </w:t>
      </w:r>
      <w:r>
        <w:rPr>
          <w:rFonts w:ascii="Times New Roman"/>
          <w:b w:val="false"/>
          <w:i w:val="false"/>
          <w:color w:val="000000"/>
          <w:sz w:val="28"/>
        </w:rPr>
        <w:t>2-тармағы</w:t>
      </w:r>
      <w:r>
        <w:rPr>
          <w:rFonts w:ascii="Times New Roman"/>
          <w:b w:val="false"/>
          <w:i w:val="false"/>
          <w:color w:val="000000"/>
          <w:sz w:val="28"/>
        </w:rPr>
        <w:t xml:space="preserve"> үшінші абзацының Қазақстан Республикасы Конституциясының 13-бабының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14-бабына</w:t>
      </w:r>
      <w:r>
        <w:rPr>
          <w:rFonts w:ascii="Times New Roman"/>
          <w:b w:val="false"/>
          <w:i w:val="false"/>
          <w:color w:val="000000"/>
          <w:sz w:val="28"/>
        </w:rPr>
        <w:t xml:space="preserve">, 39-бабының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сәйкестігін қарау туралы өтініштері келіп түсті.</w:t>
      </w:r>
    </w:p>
    <w:bookmarkEnd w:id="6"/>
    <w:bookmarkStart w:name="z6" w:id="7"/>
    <w:p>
      <w:pPr>
        <w:spacing w:after="0"/>
        <w:ind w:left="0"/>
        <w:jc w:val="both"/>
      </w:pPr>
      <w:r>
        <w:rPr>
          <w:rFonts w:ascii="Times New Roman"/>
          <w:b w:val="false"/>
          <w:i w:val="false"/>
          <w:color w:val="000000"/>
          <w:sz w:val="28"/>
        </w:rPr>
        <w:t xml:space="preserve">
      Барлық өтініштер бір нысанаға қатысты, осыған байланысты "Қазақстан Республикасының Конституциялық Соты туралы" 2022 жылғы 5 қарашадағы Қазақстан Республикасы Конституциялық заңының (бұдан әрі – Конституциялық заң) 49-бабының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Конституциялық Сот оларды бір конституциялық іс жүргізуге біріктірді.</w:t>
      </w:r>
    </w:p>
    <w:bookmarkEnd w:id="7"/>
    <w:p>
      <w:pPr>
        <w:spacing w:after="0"/>
        <w:ind w:left="0"/>
        <w:jc w:val="both"/>
      </w:pPr>
      <w:r>
        <w:rPr>
          <w:rFonts w:ascii="Times New Roman"/>
          <w:b w:val="false"/>
          <w:i w:val="false"/>
          <w:color w:val="000000"/>
          <w:sz w:val="28"/>
        </w:rPr>
        <w:t>
      Жоғарыда аталған ережелердің Конституцияға сәйкестігі мәселесін қарау кезінде Конституциялық Сот мыналарды негізге алады.</w:t>
      </w:r>
    </w:p>
    <w:bookmarkStart w:name="z7" w:id="8"/>
    <w:p>
      <w:pPr>
        <w:spacing w:after="0"/>
        <w:ind w:left="0"/>
        <w:jc w:val="both"/>
      </w:pPr>
      <w:r>
        <w:rPr>
          <w:rFonts w:ascii="Times New Roman"/>
          <w:b w:val="false"/>
          <w:i w:val="false"/>
          <w:color w:val="000000"/>
          <w:sz w:val="28"/>
        </w:rPr>
        <w:t xml:space="preserve">
      1. Конституцияда әркімнің өз құқықтары мен бостандықтарының сот арқылы қорғалу құқығына кепілдік беріледі, олар ешбір жағдайда да шектелмеуге тиіс (13-баптың </w:t>
      </w:r>
      <w:r>
        <w:rPr>
          <w:rFonts w:ascii="Times New Roman"/>
          <w:b w:val="false"/>
          <w:i w:val="false"/>
          <w:color w:val="000000"/>
          <w:sz w:val="28"/>
        </w:rPr>
        <w:t>2-тармағы</w:t>
      </w:r>
      <w:r>
        <w:rPr>
          <w:rFonts w:ascii="Times New Roman"/>
          <w:b w:val="false"/>
          <w:i w:val="false"/>
          <w:color w:val="000000"/>
          <w:sz w:val="28"/>
        </w:rPr>
        <w:t xml:space="preserve">, 39-баптың </w:t>
      </w:r>
      <w:r>
        <w:rPr>
          <w:rFonts w:ascii="Times New Roman"/>
          <w:b w:val="false"/>
          <w:i w:val="false"/>
          <w:color w:val="000000"/>
          <w:sz w:val="28"/>
        </w:rPr>
        <w:t>3-тармағы</w:t>
      </w:r>
      <w:r>
        <w:rPr>
          <w:rFonts w:ascii="Times New Roman"/>
          <w:b w:val="false"/>
          <w:i w:val="false"/>
          <w:color w:val="000000"/>
          <w:sz w:val="28"/>
        </w:rPr>
        <w:t>). Осы конституциялық ережелерден мемлекет сот арқылы қорғалу құқығын заңды, тәуелсіз, құзыретті және бейтарап сот құрамының жүзеге асыруын қамтамасыз етуге міндетті екені көрінеді. Сот арқылы қорғалу құқығының дәл осындай түсіндірмесі Азаматтық және саяси құқықтар туралы халықаралық пактіде де (2005 жылғы 28 қарашадағы Қазақстан Республикасының Заңымен ратификацияланған, бұдан әрі – Халықаралық пакт) қамтылады.</w:t>
      </w:r>
    </w:p>
    <w:bookmarkEnd w:id="8"/>
    <w:bookmarkStart w:name="z8" w:id="9"/>
    <w:p>
      <w:pPr>
        <w:spacing w:after="0"/>
        <w:ind w:left="0"/>
        <w:jc w:val="both"/>
      </w:pPr>
      <w:r>
        <w:rPr>
          <w:rFonts w:ascii="Times New Roman"/>
          <w:b w:val="false"/>
          <w:i w:val="false"/>
          <w:color w:val="000000"/>
          <w:sz w:val="28"/>
        </w:rPr>
        <w:t xml:space="preserve">
      Негізгі Заң әркімнің өз құқықтары мен бостандықтарының сот арқылы қорғалуға конституциялық құқығын іске асыру тәртібін айқындамайды. Конституцияның 61-бабы </w:t>
      </w:r>
      <w:r>
        <w:rPr>
          <w:rFonts w:ascii="Times New Roman"/>
          <w:b w:val="false"/>
          <w:i w:val="false"/>
          <w:color w:val="000000"/>
          <w:sz w:val="28"/>
        </w:rPr>
        <w:t>3-тармағы</w:t>
      </w:r>
      <w:r>
        <w:rPr>
          <w:rFonts w:ascii="Times New Roman"/>
          <w:b w:val="false"/>
          <w:i w:val="false"/>
          <w:color w:val="000000"/>
          <w:sz w:val="28"/>
        </w:rPr>
        <w:t xml:space="preserve"> 6) тармақшасының және </w:t>
      </w:r>
      <w:r>
        <w:rPr>
          <w:rFonts w:ascii="Times New Roman"/>
          <w:b w:val="false"/>
          <w:i w:val="false"/>
          <w:color w:val="000000"/>
          <w:sz w:val="28"/>
        </w:rPr>
        <w:t>75-бабының</w:t>
      </w:r>
      <w:r>
        <w:rPr>
          <w:rFonts w:ascii="Times New Roman"/>
          <w:b w:val="false"/>
          <w:i w:val="false"/>
          <w:color w:val="000000"/>
          <w:sz w:val="28"/>
        </w:rPr>
        <w:t xml:space="preserve"> мазмұнынан бұл мәселелер сот жүйесінің ұйымдық-құқықтық құрылымын және сот төрелігін іске асыру рәсімдерін белгілейтін заңдарда реттелетіні көрінеді. </w:t>
      </w:r>
    </w:p>
    <w:bookmarkEnd w:id="9"/>
    <w:p>
      <w:pPr>
        <w:spacing w:after="0"/>
        <w:ind w:left="0"/>
        <w:jc w:val="both"/>
      </w:pPr>
      <w:r>
        <w:rPr>
          <w:rFonts w:ascii="Times New Roman"/>
          <w:b w:val="false"/>
          <w:i w:val="false"/>
          <w:color w:val="000000"/>
          <w:sz w:val="28"/>
        </w:rPr>
        <w:t>
      Негізгі Заңның 75-бабының 1 және 2-тармақтарына сәйкес қылмыстық істер бойынша сот төрелігін тек сот қана қылмыстық сот ісін жүргізу арқылы жүзеге асырады.</w:t>
      </w:r>
    </w:p>
    <w:p>
      <w:pPr>
        <w:spacing w:after="0"/>
        <w:ind w:left="0"/>
        <w:jc w:val="both"/>
      </w:pPr>
      <w:r>
        <w:rPr>
          <w:rFonts w:ascii="Times New Roman"/>
          <w:b w:val="false"/>
          <w:i w:val="false"/>
          <w:color w:val="000000"/>
          <w:sz w:val="28"/>
        </w:rPr>
        <w:t xml:space="preserve">
      ҚПК конституциялық кепілдіктерді дамыту үшін қылмыстық сот ісін жүргізуге қатысушылардың құқықтары мен міндеттерін іске асырудың жалпы шарттарын және қылмыстық процестің алдында тұрған міндеттердің шешілуін қамтамасыз ететін қылмыстық процес сатыларының, институттарының, сондай-ақ нормаларының жүйесі мен мазмұнын айқындайтын оның іргелі бастауларын (9-бап); әркімнің өз құқықтары мен бостандықтарын сот арқылы қорғау құқығын, әркімнің сот төрелігіне қол жеткізуін (12-бап); сот төрелігі баршаның заң мен сот алдында теңдiгi бастауларында жүзеге асырылуын (21-бап) қылмыстық процестің қағидаттары ретінде таниды. </w:t>
      </w:r>
    </w:p>
    <w:bookmarkStart w:name="z9" w:id="10"/>
    <w:p>
      <w:pPr>
        <w:spacing w:after="0"/>
        <w:ind w:left="0"/>
        <w:jc w:val="both"/>
      </w:pPr>
      <w:r>
        <w:rPr>
          <w:rFonts w:ascii="Times New Roman"/>
          <w:b w:val="false"/>
          <w:i w:val="false"/>
          <w:color w:val="000000"/>
          <w:sz w:val="28"/>
        </w:rPr>
        <w:t>
      Түрлі деңгейдегі соттардың құзыреті заңмен олардың жүргізуіне жатқызылған істер бойынша айқындалады, бұл жағдайда процестік тәртіп барлық сотталушыларға қатысты бірыңғай және міндетті болып табылады және тұлғалардың бір тобына қандайда бір артықшылықтар жасамауға, сол сияқты ешкімнің өз құқықтары мен бостандықтарының сот арқылы қорғалу құқығына нұқсан келтірмеуге тиіс (Конституциялық Кеңестің 1999 жылғы 5 мамырдағы № 8/2 нормативтік қаулысы).</w:t>
      </w:r>
    </w:p>
    <w:bookmarkEnd w:id="10"/>
    <w:bookmarkStart w:name="z10" w:id="11"/>
    <w:p>
      <w:pPr>
        <w:spacing w:after="0"/>
        <w:ind w:left="0"/>
        <w:jc w:val="both"/>
      </w:pPr>
      <w:r>
        <w:rPr>
          <w:rFonts w:ascii="Times New Roman"/>
          <w:b w:val="false"/>
          <w:i w:val="false"/>
          <w:color w:val="000000"/>
          <w:sz w:val="28"/>
        </w:rPr>
        <w:t xml:space="preserve">
      2. Негізгі Заңның 76-бабының </w:t>
      </w:r>
      <w:r>
        <w:rPr>
          <w:rFonts w:ascii="Times New Roman"/>
          <w:b w:val="false"/>
          <w:i w:val="false"/>
          <w:color w:val="000000"/>
          <w:sz w:val="28"/>
        </w:rPr>
        <w:t>3-тармағында</w:t>
      </w:r>
      <w:r>
        <w:rPr>
          <w:rFonts w:ascii="Times New Roman"/>
          <w:b w:val="false"/>
          <w:i w:val="false"/>
          <w:color w:val="000000"/>
          <w:sz w:val="28"/>
        </w:rPr>
        <w:t xml:space="preserve"> соттар шешімдерінің, үкімдері мен өзге де қаулыларының Республиканың бүкіл аумағында міндетті күші белгіленеді.</w:t>
      </w:r>
    </w:p>
    <w:bookmarkEnd w:id="11"/>
    <w:p>
      <w:pPr>
        <w:spacing w:after="0"/>
        <w:ind w:left="0"/>
        <w:jc w:val="both"/>
      </w:pPr>
      <w:r>
        <w:rPr>
          <w:rFonts w:ascii="Times New Roman"/>
          <w:b w:val="false"/>
          <w:i w:val="false"/>
          <w:color w:val="000000"/>
          <w:sz w:val="28"/>
        </w:rPr>
        <w:t xml:space="preserve">
      Конституциялық Сот 2023 жылғы 16 мамырдағы </w:t>
      </w:r>
      <w:r>
        <w:rPr>
          <w:rFonts w:ascii="Times New Roman"/>
          <w:b w:val="false"/>
          <w:i w:val="false"/>
          <w:color w:val="000000"/>
          <w:sz w:val="28"/>
        </w:rPr>
        <w:t>№ 13-НҚ</w:t>
      </w:r>
      <w:r>
        <w:rPr>
          <w:rFonts w:ascii="Times New Roman"/>
          <w:b w:val="false"/>
          <w:i w:val="false"/>
          <w:color w:val="000000"/>
          <w:sz w:val="28"/>
        </w:rPr>
        <w:t xml:space="preserve"> нормативтік қаулысында "Конституцияда кепілдік берілген әркімнің өз құқықтары мен бостандықтарының сот арқылы қорғалу құқығы мемлекеттің заңды күшіне енбеген сот актілерін апелляциялық тәртіппен қайта қарау шеңберінде істі мәні бойынша қайтадан қарау мүмкіндігімен бірінші сатыдағы сотта әділ талқылау үшін жағдайларды қамтамасыз етуін көздейді.</w:t>
      </w:r>
    </w:p>
    <w:p>
      <w:pPr>
        <w:spacing w:after="0"/>
        <w:ind w:left="0"/>
        <w:jc w:val="both"/>
      </w:pPr>
      <w:r>
        <w:rPr>
          <w:rFonts w:ascii="Times New Roman"/>
          <w:b w:val="false"/>
          <w:i w:val="false"/>
          <w:color w:val="000000"/>
          <w:sz w:val="28"/>
        </w:rPr>
        <w:t>
      Заңды күшіне енген сот актісін жергілікті соттардың қызметін тиісінше ұйымдастырған кезде кассациялық тәртіппен өзгерту айрықша жағдайларда жүзеге асырылуға тиіс. Осыған орай, оны қайта қарау негіздері құқықтық мемлекет негізінде жатқан құқықтық айқындылықты және әділдікті қамтамасыз етуге тиіс" деп атап өтті.</w:t>
      </w:r>
    </w:p>
    <w:bookmarkStart w:name="z11" w:id="12"/>
    <w:p>
      <w:pPr>
        <w:spacing w:after="0"/>
        <w:ind w:left="0"/>
        <w:jc w:val="both"/>
      </w:pPr>
      <w:r>
        <w:rPr>
          <w:rFonts w:ascii="Times New Roman"/>
          <w:b w:val="false"/>
          <w:i w:val="false"/>
          <w:color w:val="000000"/>
          <w:sz w:val="28"/>
        </w:rPr>
        <w:t xml:space="preserve">
      Заң шығарушы белгілі бір теріс құқықтық салдарға алып келген, қылмыстық және қылмыстық-процестік заңдардың дұрыс қолданылмауын заңды күшіне енген сот актілерін кассациялық тәртіппен қайта қарау негізі ретінде айқындады (ҚПК-нің 485-бабы). Мұндай дұрыс қолданбауды заң шығарушы қылмыстық теріс қылықтар және онша ауыр емес қылмыстар туралы істер бойынша сот актілерін кассациялық тәртіппен қайта қарау негіздеріне жатқызбайды (ҚПК-нің </w:t>
      </w:r>
      <w:r>
        <w:rPr>
          <w:rFonts w:ascii="Times New Roman"/>
          <w:b w:val="false"/>
          <w:i w:val="false"/>
          <w:color w:val="000000"/>
          <w:sz w:val="28"/>
        </w:rPr>
        <w:t>484-бабы</w:t>
      </w:r>
      <w:r>
        <w:rPr>
          <w:rFonts w:ascii="Times New Roman"/>
          <w:b w:val="false"/>
          <w:i w:val="false"/>
          <w:color w:val="000000"/>
          <w:sz w:val="28"/>
        </w:rPr>
        <w:t xml:space="preserve"> екінші бөлігінің 1) тармағы және Жоғарғы Соттың нормативтік қаулысының 2-тармағының үшінші абзацы).</w:t>
      </w:r>
    </w:p>
    <w:bookmarkEnd w:id="12"/>
    <w:p>
      <w:pPr>
        <w:spacing w:after="0"/>
        <w:ind w:left="0"/>
        <w:jc w:val="both"/>
      </w:pPr>
      <w:r>
        <w:rPr>
          <w:rFonts w:ascii="Times New Roman"/>
          <w:b w:val="false"/>
          <w:i w:val="false"/>
          <w:color w:val="000000"/>
          <w:sz w:val="28"/>
        </w:rPr>
        <w:t xml:space="preserve">
      Осы қылмыстық істер бойынша сот қателіктері ҚПК-нің </w:t>
      </w:r>
      <w:r>
        <w:rPr>
          <w:rFonts w:ascii="Times New Roman"/>
          <w:b w:val="false"/>
          <w:i w:val="false"/>
          <w:color w:val="000000"/>
          <w:sz w:val="28"/>
        </w:rPr>
        <w:t>485-бабында</w:t>
      </w:r>
      <w:r>
        <w:rPr>
          <w:rFonts w:ascii="Times New Roman"/>
          <w:b w:val="false"/>
          <w:i w:val="false"/>
          <w:color w:val="000000"/>
          <w:sz w:val="28"/>
        </w:rPr>
        <w:t xml:space="preserve"> көзделген негіздер болған кезде Қазақстан Республикасы Бас Прокурорының наразылығымен ғана кассациялық тәртіппен түзетілуі мүмкін (ҚПК-нің 484-бабының үшінші бөлігі).</w:t>
      </w:r>
    </w:p>
    <w:p>
      <w:pPr>
        <w:spacing w:after="0"/>
        <w:ind w:left="0"/>
        <w:jc w:val="both"/>
      </w:pPr>
      <w:r>
        <w:rPr>
          <w:rFonts w:ascii="Times New Roman"/>
          <w:b w:val="false"/>
          <w:i w:val="false"/>
          <w:color w:val="000000"/>
          <w:sz w:val="28"/>
        </w:rPr>
        <w:t xml:space="preserve">
      Осылайша, сот төрелігін іске асырудың қосымша кепілдігі болып табылатын кассациялық сатыға көрсетілген жол берілу және шектеу шарттары сақталған кезде рұқсат беріледі. </w:t>
      </w:r>
    </w:p>
    <w:bookmarkStart w:name="z12" w:id="13"/>
    <w:p>
      <w:pPr>
        <w:spacing w:after="0"/>
        <w:ind w:left="0"/>
        <w:jc w:val="both"/>
      </w:pPr>
      <w:r>
        <w:rPr>
          <w:rFonts w:ascii="Times New Roman"/>
          <w:b w:val="false"/>
          <w:i w:val="false"/>
          <w:color w:val="000000"/>
          <w:sz w:val="28"/>
        </w:rPr>
        <w:t xml:space="preserve">
      3. Конституцияның 14-бабының </w:t>
      </w:r>
      <w:r>
        <w:rPr>
          <w:rFonts w:ascii="Times New Roman"/>
          <w:b w:val="false"/>
          <w:i w:val="false"/>
          <w:color w:val="000000"/>
          <w:sz w:val="28"/>
        </w:rPr>
        <w:t>1-тармағында</w:t>
      </w:r>
      <w:r>
        <w:rPr>
          <w:rFonts w:ascii="Times New Roman"/>
          <w:b w:val="false"/>
          <w:i w:val="false"/>
          <w:color w:val="000000"/>
          <w:sz w:val="28"/>
        </w:rPr>
        <w:t xml:space="preserve"> кепілдік берілген заң мен сот алдында жұрттың бәрі тең деген қабылданатын заңдарда адамдардың құқықтарында объективті және ақылға қонымды негіздемесі жоқ айырмашылықтар белгіленбейді дегенді білдіреді.</w:t>
      </w:r>
    </w:p>
    <w:bookmarkEnd w:id="13"/>
    <w:p>
      <w:pPr>
        <w:spacing w:after="0"/>
        <w:ind w:left="0"/>
        <w:jc w:val="both"/>
      </w:pPr>
      <w:r>
        <w:rPr>
          <w:rFonts w:ascii="Times New Roman"/>
          <w:b w:val="false"/>
          <w:i w:val="false"/>
          <w:color w:val="000000"/>
          <w:sz w:val="28"/>
        </w:rPr>
        <w:t xml:space="preserve">
      Тең жағдайлар кезінде құқық субъектілері тең құқықтық жағдайда болуға тиіс. Конституциялық-құқықтық мақсаттарды көздемейтін, адамның және азаматтың құқықтары мен бостандықтарын шектеу шегі мәселесіне өзгеше көзқарас Конституцияның </w:t>
      </w:r>
      <w:r>
        <w:rPr>
          <w:rFonts w:ascii="Times New Roman"/>
          <w:b w:val="false"/>
          <w:i w:val="false"/>
          <w:color w:val="000000"/>
          <w:sz w:val="28"/>
        </w:rPr>
        <w:t>39-бабына</w:t>
      </w:r>
      <w:r>
        <w:rPr>
          <w:rFonts w:ascii="Times New Roman"/>
          <w:b w:val="false"/>
          <w:i w:val="false"/>
          <w:color w:val="000000"/>
          <w:sz w:val="28"/>
        </w:rPr>
        <w:t xml:space="preserve"> қайшы келетін болады. </w:t>
      </w:r>
    </w:p>
    <w:p>
      <w:pPr>
        <w:spacing w:after="0"/>
        <w:ind w:left="0"/>
        <w:jc w:val="both"/>
      </w:pPr>
      <w:r>
        <w:rPr>
          <w:rFonts w:ascii="Times New Roman"/>
          <w:b w:val="false"/>
          <w:i w:val="false"/>
          <w:color w:val="000000"/>
          <w:sz w:val="28"/>
        </w:rPr>
        <w:t xml:space="preserve">
      Конституциялық Сот 2023 жылғы 6 наурыздағы № 4 нормативтік </w:t>
      </w:r>
      <w:r>
        <w:rPr>
          <w:rFonts w:ascii="Times New Roman"/>
          <w:b w:val="false"/>
          <w:i w:val="false"/>
          <w:color w:val="000000"/>
          <w:sz w:val="28"/>
        </w:rPr>
        <w:t>қаулысында</w:t>
      </w:r>
      <w:r>
        <w:rPr>
          <w:rFonts w:ascii="Times New Roman"/>
          <w:b w:val="false"/>
          <w:i w:val="false"/>
          <w:color w:val="000000"/>
          <w:sz w:val="28"/>
        </w:rPr>
        <w:t xml:space="preserve"> адамның құқықтары мен бостандықтарын кез келген заңнамалық шектеу заңды түрде негізделген мақсаттарға барабар болуға және әділдік, тепе-теңдік және мөлшерлестік талаптарына жауап беруге тиіс деп көрсетті.</w:t>
      </w:r>
    </w:p>
    <w:p>
      <w:pPr>
        <w:spacing w:after="0"/>
        <w:ind w:left="0"/>
        <w:jc w:val="both"/>
      </w:pPr>
      <w:r>
        <w:rPr>
          <w:rFonts w:ascii="Times New Roman"/>
          <w:b w:val="false"/>
          <w:i w:val="false"/>
          <w:color w:val="000000"/>
          <w:sz w:val="28"/>
        </w:rPr>
        <w:t xml:space="preserve">
      Сот билігі жүзеге асырылатын қылмыстық сот ісін жүргізуде заң мен сот алдында жұрттың бәрі тең деген конституциялық қағидаттың сақталуы талап етіледі. </w:t>
      </w:r>
    </w:p>
    <w:p>
      <w:pPr>
        <w:spacing w:after="0"/>
        <w:ind w:left="0"/>
        <w:jc w:val="both"/>
      </w:pPr>
      <w:r>
        <w:rPr>
          <w:rFonts w:ascii="Times New Roman"/>
          <w:b w:val="false"/>
          <w:i w:val="false"/>
          <w:color w:val="000000"/>
          <w:sz w:val="28"/>
        </w:rPr>
        <w:t>
      Осы мағынада аталған конституциялық қағидатты іске асыру материалдық және процестік нормалардың біртұтастығы негізінде қорғау тәсілдерінде, сондай-ақ бұзылған құқықтар мен бостандықтарды қалпына келтіруде тең болуды алдын ала айқындайды.</w:t>
      </w:r>
    </w:p>
    <w:bookmarkStart w:name="z13" w:id="14"/>
    <w:p>
      <w:pPr>
        <w:spacing w:after="0"/>
        <w:ind w:left="0"/>
        <w:jc w:val="both"/>
      </w:pPr>
      <w:r>
        <w:rPr>
          <w:rFonts w:ascii="Times New Roman"/>
          <w:b w:val="false"/>
          <w:i w:val="false"/>
          <w:color w:val="000000"/>
          <w:sz w:val="28"/>
        </w:rPr>
        <w:t>
      Қылмыстық процеске қатысушылардың түрлі процестік мүмкіндіктерінің болуы құқықтық нормалардың өзі заң алдында жұрттың бәрі тең деген конституциялық қағидаттың ықпалында болу мән-жайын жоққа шығармайды.</w:t>
      </w:r>
    </w:p>
    <w:bookmarkEnd w:id="14"/>
    <w:p>
      <w:pPr>
        <w:spacing w:after="0"/>
        <w:ind w:left="0"/>
        <w:jc w:val="both"/>
      </w:pPr>
      <w:r>
        <w:rPr>
          <w:rFonts w:ascii="Times New Roman"/>
          <w:b w:val="false"/>
          <w:i w:val="false"/>
          <w:color w:val="000000"/>
          <w:sz w:val="28"/>
        </w:rPr>
        <w:t xml:space="preserve">
      Бас Прокурордың мемлекет мүддесінде ғана емес, жәбірленушілердің де, сотталғандардың да мүддесінде қылмыстық теріс қылықтар және онша ауыр емес қылмыстар туралы істер бойынша сот актілерін кассациялық тәртіппен қайта қарау туралы наразылық білдіру құқығы прокуратураның Республика аумағында заңдылықтың сақталуына жоғары қадағалауды жүзеге асыру (Конституцияның 83-бабының </w:t>
      </w:r>
      <w:r>
        <w:rPr>
          <w:rFonts w:ascii="Times New Roman"/>
          <w:b w:val="false"/>
          <w:i w:val="false"/>
          <w:color w:val="000000"/>
          <w:sz w:val="28"/>
        </w:rPr>
        <w:t>1-тармағы</w:t>
      </w:r>
      <w:r>
        <w:rPr>
          <w:rFonts w:ascii="Times New Roman"/>
          <w:b w:val="false"/>
          <w:i w:val="false"/>
          <w:color w:val="000000"/>
          <w:sz w:val="28"/>
        </w:rPr>
        <w:t>) жөніндегі конституциялық құзыретін іске асыру нысандарының бірі болып табылады.</w:t>
      </w:r>
    </w:p>
    <w:p>
      <w:pPr>
        <w:spacing w:after="0"/>
        <w:ind w:left="0"/>
        <w:jc w:val="both"/>
      </w:pPr>
      <w:r>
        <w:rPr>
          <w:rFonts w:ascii="Times New Roman"/>
          <w:b w:val="false"/>
          <w:i w:val="false"/>
          <w:color w:val="000000"/>
          <w:sz w:val="28"/>
        </w:rPr>
        <w:t>
      Сот алдында жұрттың бәрі тең деген конституциялық қағидат сот қызметіне тән. Осы қағидаттың құқықтық мазмұны кез келген мән-жайларға қарамастан әрбір адамға істі құзыретті және тәуелсіз соттың әділ және жария түрде талқылауын; сот дауын шешу процесінде заңнама нормаларының бәрі үшін тең қолданылуын; сот отырысында тараптардың процестік тең болуын қамтамасыз ететін бірыңғай сот жүйесінің болуына негізделген.</w:t>
      </w:r>
    </w:p>
    <w:p>
      <w:pPr>
        <w:spacing w:after="0"/>
        <w:ind w:left="0"/>
        <w:jc w:val="both"/>
      </w:pPr>
      <w:r>
        <w:rPr>
          <w:rFonts w:ascii="Times New Roman"/>
          <w:b w:val="false"/>
          <w:i w:val="false"/>
          <w:color w:val="000000"/>
          <w:sz w:val="28"/>
        </w:rPr>
        <w:t xml:space="preserve">
      Заң мен сот алдында жұрттың бәрі тең жөніндегі қос құраушы конституциялық ереже сот ісін жүргізудің ажырамас элементтері болып табылады және әркімнің өз құқықтары мен бостандықтарының сот арқылы қорғалу құқығын (Конституцияның 13-бабының </w:t>
      </w:r>
      <w:r>
        <w:rPr>
          <w:rFonts w:ascii="Times New Roman"/>
          <w:b w:val="false"/>
          <w:i w:val="false"/>
          <w:color w:val="000000"/>
          <w:sz w:val="28"/>
        </w:rPr>
        <w:t>2-тармағы</w:t>
      </w:r>
      <w:r>
        <w:rPr>
          <w:rFonts w:ascii="Times New Roman"/>
          <w:b w:val="false"/>
          <w:i w:val="false"/>
          <w:color w:val="000000"/>
          <w:sz w:val="28"/>
        </w:rPr>
        <w:t xml:space="preserve">) бекітетін басқа конституциялық нормамен тығыз нормативтік құқықтық тұтастықта болады. </w:t>
      </w:r>
    </w:p>
    <w:bookmarkStart w:name="z14" w:id="15"/>
    <w:p>
      <w:pPr>
        <w:spacing w:after="0"/>
        <w:ind w:left="0"/>
        <w:jc w:val="both"/>
      </w:pPr>
      <w:r>
        <w:rPr>
          <w:rFonts w:ascii="Times New Roman"/>
          <w:b w:val="false"/>
          <w:i w:val="false"/>
          <w:color w:val="000000"/>
          <w:sz w:val="28"/>
        </w:rPr>
        <w:t xml:space="preserve">
      4. Конституциялық Соттың 2023 жылғы 16 мамырдағы № 13-НҚ нормативтік </w:t>
      </w:r>
      <w:r>
        <w:rPr>
          <w:rFonts w:ascii="Times New Roman"/>
          <w:b w:val="false"/>
          <w:i w:val="false"/>
          <w:color w:val="000000"/>
          <w:sz w:val="28"/>
        </w:rPr>
        <w:t>қаулысында</w:t>
      </w:r>
      <w:r>
        <w:rPr>
          <w:rFonts w:ascii="Times New Roman"/>
          <w:b w:val="false"/>
          <w:i w:val="false"/>
          <w:color w:val="000000"/>
          <w:sz w:val="28"/>
        </w:rPr>
        <w:t xml:space="preserve"> Жоғарғы Соттың бірінші және апелляциялық сатылардың сот актілерін қайта қарауына негіздер құқықтық мемлекет табиғатынан туындайды, мұнда адамның және азаматтың конституциялық құқықтары мен бостандықтарын елеулі бұзуға әкеп соғатын сот қателіктерін түзетудің пәрменді тетігінің болмауына жол берілмейтіні атап өтілді.</w:t>
      </w:r>
    </w:p>
    <w:bookmarkEnd w:id="15"/>
    <w:p>
      <w:pPr>
        <w:spacing w:after="0"/>
        <w:ind w:left="0"/>
        <w:jc w:val="both"/>
      </w:pPr>
      <w:r>
        <w:rPr>
          <w:rFonts w:ascii="Times New Roman"/>
          <w:b w:val="false"/>
          <w:i w:val="false"/>
          <w:color w:val="000000"/>
          <w:sz w:val="28"/>
        </w:rPr>
        <w:t xml:space="preserve">
      Конституцияда қандай да бір сот ісін жүргізу нысанындағы сот сатыларының саны бойынша белгілі бір талаптар белгіленбейді. Конституциялық Кеңес бұған дейін сот арқылы қорғалу құқығы сот актілеріне шағымдану құқығын да қамтиды деп таныды (1999 жылғы 5 мамырдағы </w:t>
      </w:r>
      <w:r>
        <w:rPr>
          <w:rFonts w:ascii="Times New Roman"/>
          <w:b w:val="false"/>
          <w:i w:val="false"/>
          <w:color w:val="000000"/>
          <w:sz w:val="28"/>
        </w:rPr>
        <w:t>№ 8/2</w:t>
      </w:r>
      <w:r>
        <w:rPr>
          <w:rFonts w:ascii="Times New Roman"/>
          <w:b w:val="false"/>
          <w:i w:val="false"/>
          <w:color w:val="000000"/>
          <w:sz w:val="28"/>
        </w:rPr>
        <w:t xml:space="preserve">, 2000 жылғы 10 шілдедегі № 14/2, 2006 жылғы 14 сәуірдегі № 1 нормативтік </w:t>
      </w:r>
      <w:r>
        <w:rPr>
          <w:rFonts w:ascii="Times New Roman"/>
          <w:b w:val="false"/>
          <w:i w:val="false"/>
          <w:color w:val="000000"/>
          <w:sz w:val="28"/>
        </w:rPr>
        <w:t>қаулылар</w:t>
      </w:r>
      <w:r>
        <w:rPr>
          <w:rFonts w:ascii="Times New Roman"/>
          <w:b w:val="false"/>
          <w:i w:val="false"/>
          <w:color w:val="000000"/>
          <w:sz w:val="28"/>
        </w:rPr>
        <w:t xml:space="preserve">). Олардың санын айқындау кезінде заң шығарушының сот билігінің конституциялық мақсатын – "азаматтар мен ұйымдардың құқықтарын, бостандықтары мен заңды мүдделерін қорғауды, Республика Конституциясының, заңдарының, өзге де нормативтік құқықтық актілерінің, халықаралық шарттарының орындалуын қамтамасыз етуді" (Конституцияның 76-бабының </w:t>
      </w:r>
      <w:r>
        <w:rPr>
          <w:rFonts w:ascii="Times New Roman"/>
          <w:b w:val="false"/>
          <w:i w:val="false"/>
          <w:color w:val="000000"/>
          <w:sz w:val="28"/>
        </w:rPr>
        <w:t>1-тармағы</w:t>
      </w:r>
      <w:r>
        <w:rPr>
          <w:rFonts w:ascii="Times New Roman"/>
          <w:b w:val="false"/>
          <w:i w:val="false"/>
          <w:color w:val="000000"/>
          <w:sz w:val="28"/>
        </w:rPr>
        <w:t>) ескеруі талап етіледі.</w:t>
      </w:r>
    </w:p>
    <w:bookmarkStart w:name="z15" w:id="16"/>
    <w:p>
      <w:pPr>
        <w:spacing w:after="0"/>
        <w:ind w:left="0"/>
        <w:jc w:val="both"/>
      </w:pPr>
      <w:r>
        <w:rPr>
          <w:rFonts w:ascii="Times New Roman"/>
          <w:b w:val="false"/>
          <w:i w:val="false"/>
          <w:color w:val="000000"/>
          <w:sz w:val="28"/>
        </w:rPr>
        <w:t xml:space="preserve">
      Халықаралық пактіге (14-баптың </w:t>
      </w:r>
      <w:r>
        <w:rPr>
          <w:rFonts w:ascii="Times New Roman"/>
          <w:b w:val="false"/>
          <w:i w:val="false"/>
          <w:color w:val="000000"/>
          <w:sz w:val="28"/>
        </w:rPr>
        <w:t>5-тармағы</w:t>
      </w:r>
      <w:r>
        <w:rPr>
          <w:rFonts w:ascii="Times New Roman"/>
          <w:b w:val="false"/>
          <w:i w:val="false"/>
          <w:color w:val="000000"/>
          <w:sz w:val="28"/>
        </w:rPr>
        <w:t xml:space="preserve">) сәйкес қайсыбір қылмыс үшiн сотталғандардың қай-қайсысының болмасын өз айыпталуының және шығарылған үкiмнің заңға сәйкес жоғарғы тұрған сот сатысында қайта қаралуына құқығы бар. Біріккен Ұлттар Ұйымының Адам құқықтары жөніндегі комитеті 2007 жылғы 23 тамыздағы № 32 жалпы тәртіп ескертпесінде: "Халықаралық пактінің 14-бабының </w:t>
      </w:r>
      <w:r>
        <w:rPr>
          <w:rFonts w:ascii="Times New Roman"/>
          <w:b w:val="false"/>
          <w:i w:val="false"/>
          <w:color w:val="000000"/>
          <w:sz w:val="28"/>
        </w:rPr>
        <w:t>5-тармағы</w:t>
      </w:r>
      <w:r>
        <w:rPr>
          <w:rFonts w:ascii="Times New Roman"/>
          <w:b w:val="false"/>
          <w:i w:val="false"/>
          <w:color w:val="000000"/>
          <w:sz w:val="28"/>
        </w:rPr>
        <w:t>, егер бірінші сатыдағы сот шешімі түпкілікті болып табылған жағдайда ғана емес, сондай-ақ ішкі заңнамаға сәйкес төменгі сатыдағы соттың ақтау үкімінен кейін апелляциялық сот немесе соңғы сатыдағы сот шығарған айыптау үкімін жоғары тұрған сот қайта қарамайтын жағдайда да бұзылады. Елдің жоғары соты бірінші және жалғыз сатыдағы сот ретінде әрекет ететін жағдайларда, жоғары тұрған соттың қайта қарау құқығының болмауы адамның тиісті қатысушы мемлекеттің жоғарғы сотында сотталу фактісі арқылы өтелмейді; мұндай жүйе, егер тиісті қатысушы мемлекет осыған қатысты ескерту жасаған жағдайды қоспағанда, Пактімен үйлеспейді" деп атап өтеді.</w:t>
      </w:r>
    </w:p>
    <w:bookmarkEnd w:id="16"/>
    <w:bookmarkStart w:name="z16" w:id="17"/>
    <w:p>
      <w:pPr>
        <w:spacing w:after="0"/>
        <w:ind w:left="0"/>
        <w:jc w:val="both"/>
      </w:pPr>
      <w:r>
        <w:rPr>
          <w:rFonts w:ascii="Times New Roman"/>
          <w:b w:val="false"/>
          <w:i w:val="false"/>
          <w:color w:val="000000"/>
          <w:sz w:val="28"/>
        </w:rPr>
        <w:t xml:space="preserve">
      Конституцияның 13-бабының </w:t>
      </w:r>
      <w:r>
        <w:rPr>
          <w:rFonts w:ascii="Times New Roman"/>
          <w:b w:val="false"/>
          <w:i w:val="false"/>
          <w:color w:val="000000"/>
          <w:sz w:val="28"/>
        </w:rPr>
        <w:t>2-тармағымен</w:t>
      </w:r>
      <w:r>
        <w:rPr>
          <w:rFonts w:ascii="Times New Roman"/>
          <w:b w:val="false"/>
          <w:i w:val="false"/>
          <w:color w:val="000000"/>
          <w:sz w:val="28"/>
        </w:rPr>
        <w:t xml:space="preserve"> және 14-бабының </w:t>
      </w:r>
      <w:r>
        <w:rPr>
          <w:rFonts w:ascii="Times New Roman"/>
          <w:b w:val="false"/>
          <w:i w:val="false"/>
          <w:color w:val="000000"/>
          <w:sz w:val="28"/>
        </w:rPr>
        <w:t>1-тармағымен</w:t>
      </w:r>
      <w:r>
        <w:rPr>
          <w:rFonts w:ascii="Times New Roman"/>
          <w:b w:val="false"/>
          <w:i w:val="false"/>
          <w:color w:val="000000"/>
          <w:sz w:val="28"/>
        </w:rPr>
        <w:t xml:space="preserve"> бірге 76-бабының </w:t>
      </w:r>
      <w:r>
        <w:rPr>
          <w:rFonts w:ascii="Times New Roman"/>
          <w:b w:val="false"/>
          <w:i w:val="false"/>
          <w:color w:val="000000"/>
          <w:sz w:val="28"/>
        </w:rPr>
        <w:t>1-тармағын</w:t>
      </w:r>
      <w:r>
        <w:rPr>
          <w:rFonts w:ascii="Times New Roman"/>
          <w:b w:val="false"/>
          <w:i w:val="false"/>
          <w:color w:val="000000"/>
          <w:sz w:val="28"/>
        </w:rPr>
        <w:t xml:space="preserve"> осылай конституциялық-құқықтық түсінуді ескере отырып, қылмыстық құқық бұзушылық түріне және қылмыстар санатына қарамастан адамдардың кассациялық сатыға қол жеткізу құқығын іске асыру тәртібін жетілдіру мақсатында ҚПК-нің және Жоғарғы Соттың нормативтік қаулысының дау айтылып отырған нормаларына түзетулерді пысықтау ұсынылады.</w:t>
      </w:r>
    </w:p>
    <w:bookmarkEnd w:id="17"/>
    <w:bookmarkStart w:name="z17" w:id="18"/>
    <w:p>
      <w:pPr>
        <w:spacing w:after="0"/>
        <w:ind w:left="0"/>
        <w:jc w:val="both"/>
      </w:pPr>
      <w:r>
        <w:rPr>
          <w:rFonts w:ascii="Times New Roman"/>
          <w:b w:val="false"/>
          <w:i w:val="false"/>
          <w:color w:val="000000"/>
          <w:sz w:val="28"/>
        </w:rPr>
        <w:t>
      5. Материалдық және процестік құқық нормаларын дұрыс қолданбау салдарынан адамдардың құқықтары мен заңды мүдделерін елеулі түрде бұзатын сот қателіктерін түзетуге мүмкіндік беретін, қылмыстық істі мәні бойынша шешетін заңды күшіне енген сот актілерін қайта қараудың заңда көзделген құқықтық мүмкіндігі Конституцияға сәйкес келеді.</w:t>
      </w:r>
    </w:p>
    <w:bookmarkEnd w:id="18"/>
    <w:p>
      <w:pPr>
        <w:spacing w:after="0"/>
        <w:ind w:left="0"/>
        <w:jc w:val="both"/>
      </w:pPr>
      <w:r>
        <w:rPr>
          <w:rFonts w:ascii="Times New Roman"/>
          <w:b w:val="false"/>
          <w:i w:val="false"/>
          <w:color w:val="000000"/>
          <w:sz w:val="28"/>
        </w:rPr>
        <w:t>
      Заңды күшіне енген сот актілерін қайта қарау, шын мәнінде, олардың кесімділігін еңсеру мүмкіндігін білдіреді, сондықтан заң шығарушыға оларды қайта қараудың процестік тиімділік, сот арқылы қорғалу құралдарын пайдалануда үнемдеу және сот төрелігін іске асырудың ашықтығы талаптарына сай келетін институционалдық және рәсімдік шарттарын көздеу қажет.</w:t>
      </w:r>
    </w:p>
    <w:p>
      <w:pPr>
        <w:spacing w:after="0"/>
        <w:ind w:left="0"/>
        <w:jc w:val="both"/>
      </w:pPr>
      <w:r>
        <w:rPr>
          <w:rFonts w:ascii="Times New Roman"/>
          <w:b w:val="false"/>
          <w:i w:val="false"/>
          <w:color w:val="000000"/>
          <w:sz w:val="28"/>
        </w:rPr>
        <w:t>
      Сонымен қатар көрсетілген сот актілерін қайта қарау тәртібі сот талқылауын қолдан созу мүмкіндігіне жол бермеуге тиіс. Сот шешімінің заңды күшін уақтылы мойындау және оны іске асыру қылмыстық процеске қатысушылардың құқықтық айқындылығын және мүдделерінің ескерілуін қамтамасыз етеді.</w:t>
      </w:r>
    </w:p>
    <w:bookmarkStart w:name="z18" w:id="19"/>
    <w:p>
      <w:pPr>
        <w:spacing w:after="0"/>
        <w:ind w:left="0"/>
        <w:jc w:val="both"/>
      </w:pPr>
      <w:r>
        <w:rPr>
          <w:rFonts w:ascii="Times New Roman"/>
          <w:b w:val="false"/>
          <w:i w:val="false"/>
          <w:color w:val="000000"/>
          <w:sz w:val="28"/>
        </w:rPr>
        <w:t xml:space="preserve">
      Демек, сот шешімдерін кассациялық сатыда қайта қарау негіздерінің айрықша сипаты Республиканың бүкіл аумағында міндетті күші бар, қабылданатын сот шешімдерінің, үкімдері мен өзге де қаулыларының (Конституцияның 76-бабының </w:t>
      </w:r>
      <w:r>
        <w:rPr>
          <w:rFonts w:ascii="Times New Roman"/>
          <w:b w:val="false"/>
          <w:i w:val="false"/>
          <w:color w:val="000000"/>
          <w:sz w:val="28"/>
        </w:rPr>
        <w:t>3-тармағы</w:t>
      </w:r>
      <w:r>
        <w:rPr>
          <w:rFonts w:ascii="Times New Roman"/>
          <w:b w:val="false"/>
          <w:i w:val="false"/>
          <w:color w:val="000000"/>
          <w:sz w:val="28"/>
        </w:rPr>
        <w:t xml:space="preserve">) тұрақтылығы, кесімділігі және Республиканың барлық соттары мен судьяларына ортақ және бірыңғай болып табылатын сот төрелігі қағидаттары (Конституцияның 77-бабының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арасында ақылға қонымды теңгерімді қамтамасыз етуге тиіс.</w:t>
      </w:r>
    </w:p>
    <w:bookmarkEnd w:id="19"/>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74-бабының </w:t>
      </w:r>
      <w:r>
        <w:rPr>
          <w:rFonts w:ascii="Times New Roman"/>
          <w:b w:val="false"/>
          <w:i w:val="false"/>
          <w:color w:val="000000"/>
          <w:sz w:val="28"/>
        </w:rPr>
        <w:t>3-тармағын</w:t>
      </w:r>
      <w:r>
        <w:rPr>
          <w:rFonts w:ascii="Times New Roman"/>
          <w:b w:val="false"/>
          <w:i w:val="false"/>
          <w:color w:val="000000"/>
          <w:sz w:val="28"/>
        </w:rPr>
        <w:t xml:space="preserve">, Конституциялық заңның 23-бабы </w:t>
      </w:r>
      <w:r>
        <w:rPr>
          <w:rFonts w:ascii="Times New Roman"/>
          <w:b w:val="false"/>
          <w:i w:val="false"/>
          <w:color w:val="000000"/>
          <w:sz w:val="28"/>
        </w:rPr>
        <w:t>4-тармағының</w:t>
      </w:r>
      <w:r>
        <w:rPr>
          <w:rFonts w:ascii="Times New Roman"/>
          <w:b w:val="false"/>
          <w:i w:val="false"/>
          <w:color w:val="000000"/>
          <w:sz w:val="28"/>
        </w:rPr>
        <w:t xml:space="preserve"> 3) тармақшасын,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3-тармағын</w:t>
      </w:r>
      <w:r>
        <w:rPr>
          <w:rFonts w:ascii="Times New Roman"/>
          <w:b w:val="false"/>
          <w:i w:val="false"/>
          <w:color w:val="000000"/>
          <w:sz w:val="28"/>
        </w:rPr>
        <w:t xml:space="preserve"> және 65-бабы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 басшылыққа ала отырып, Қазақстан Республикасының Конституциялық Соты</w:t>
      </w:r>
    </w:p>
    <w:p>
      <w:pPr>
        <w:spacing w:after="0"/>
        <w:ind w:left="0"/>
        <w:jc w:val="both"/>
      </w:pPr>
      <w:r>
        <w:rPr>
          <w:rFonts w:ascii="Times New Roman"/>
          <w:b w:val="false"/>
          <w:i w:val="false"/>
          <w:color w:val="000000"/>
          <w:sz w:val="28"/>
        </w:rPr>
        <w:t>
      қаулы етеді:</w:t>
      </w:r>
    </w:p>
    <w:bookmarkStart w:name="z19" w:id="20"/>
    <w:p>
      <w:pPr>
        <w:spacing w:after="0"/>
        <w:ind w:left="0"/>
        <w:jc w:val="both"/>
      </w:pPr>
      <w:r>
        <w:rPr>
          <w:rFonts w:ascii="Times New Roman"/>
          <w:b w:val="false"/>
          <w:i w:val="false"/>
          <w:color w:val="000000"/>
          <w:sz w:val="28"/>
        </w:rPr>
        <w:t xml:space="preserve">
      1. Қазақстан Республикасы Қылмыстық-процестік кодексінің </w:t>
      </w:r>
      <w:r>
        <w:rPr>
          <w:rFonts w:ascii="Times New Roman"/>
          <w:b w:val="false"/>
          <w:i w:val="false"/>
          <w:color w:val="000000"/>
          <w:sz w:val="28"/>
        </w:rPr>
        <w:t>484-бабы</w:t>
      </w:r>
      <w:r>
        <w:rPr>
          <w:rFonts w:ascii="Times New Roman"/>
          <w:b w:val="false"/>
          <w:i w:val="false"/>
          <w:color w:val="000000"/>
          <w:sz w:val="28"/>
        </w:rPr>
        <w:t xml:space="preserve"> екінші бөлігінің 1) тармағы және Қазақстан Республикасы Жоғарғы Сотының "Қылмыстық істерді кассациялық тәртіппен қарауды регламенттейтін заңнаманы қолдану туралы" 2022 жылғы 10 наурыздағы № 2 нормативтік қаулысының </w:t>
      </w:r>
      <w:r>
        <w:rPr>
          <w:rFonts w:ascii="Times New Roman"/>
          <w:b w:val="false"/>
          <w:i w:val="false"/>
          <w:color w:val="000000"/>
          <w:sz w:val="28"/>
        </w:rPr>
        <w:t>2-тармағының</w:t>
      </w:r>
      <w:r>
        <w:rPr>
          <w:rFonts w:ascii="Times New Roman"/>
          <w:b w:val="false"/>
          <w:i w:val="false"/>
          <w:color w:val="000000"/>
          <w:sz w:val="28"/>
        </w:rPr>
        <w:t xml:space="preserve"> үшінші абзацы Қазақстан Республикасының Конституциясына сәйкес келеді деп танылсын.</w:t>
      </w:r>
    </w:p>
    <w:bookmarkEnd w:id="20"/>
    <w:bookmarkStart w:name="z20" w:id="21"/>
    <w:p>
      <w:pPr>
        <w:spacing w:after="0"/>
        <w:ind w:left="0"/>
        <w:jc w:val="both"/>
      </w:pPr>
      <w:r>
        <w:rPr>
          <w:rFonts w:ascii="Times New Roman"/>
          <w:b w:val="false"/>
          <w:i w:val="false"/>
          <w:color w:val="000000"/>
          <w:sz w:val="28"/>
        </w:rPr>
        <w:t xml:space="preserve">
      2. Қазақстан Республикасының Үкіметіне Қазақстан Республикасы Конституциялық Сотының осы нормативтік қаулыда жазылған, қылмыстық құқық бұзушылық түріне және қылмыстар санатына қарамастан кассациялық сатыға қол жеткізу бөлігіндегі құқықтық ұстанымдарына сәйкес Қазақстан Республикасының Қылмыстық-процестік </w:t>
      </w:r>
      <w:r>
        <w:rPr>
          <w:rFonts w:ascii="Times New Roman"/>
          <w:b w:val="false"/>
          <w:i w:val="false"/>
          <w:color w:val="000000"/>
          <w:sz w:val="28"/>
        </w:rPr>
        <w:t>кодексін</w:t>
      </w:r>
      <w:r>
        <w:rPr>
          <w:rFonts w:ascii="Times New Roman"/>
          <w:b w:val="false"/>
          <w:i w:val="false"/>
          <w:color w:val="000000"/>
          <w:sz w:val="28"/>
        </w:rPr>
        <w:t xml:space="preserve"> одан әрі жетілдіруге бағытталған заң жобасын Қазақстан Республикасы Парламентінің Мәжілісіне енгізуге бастамашылық жасау ұсынылсын.</w:t>
      </w:r>
    </w:p>
    <w:bookmarkEnd w:id="21"/>
    <w:bookmarkStart w:name="z21" w:id="22"/>
    <w:p>
      <w:pPr>
        <w:spacing w:after="0"/>
        <w:ind w:left="0"/>
        <w:jc w:val="both"/>
      </w:pPr>
      <w:r>
        <w:rPr>
          <w:rFonts w:ascii="Times New Roman"/>
          <w:b w:val="false"/>
          <w:i w:val="false"/>
          <w:color w:val="000000"/>
          <w:sz w:val="28"/>
        </w:rPr>
        <w:t xml:space="preserve">
      3.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 </w:t>
      </w:r>
    </w:p>
    <w:bookmarkEnd w:id="22"/>
    <w:bookmarkStart w:name="z22" w:id="23"/>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2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