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010b" w14:textId="00c0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 Қазақстан Республикасы Заңының, "Прокуратура туралы" Қазақстан Республикасының Конституциялық заңына өзгерістер мен толықтырулар енгізу туралы" Қазақстан Республикасы Конституциялық заңының, "Қазақстан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 "Қазақстан Республикасының Әкімшілік құқық бұзушылық туралы кодексіне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толықтыру енгізу туралы" Қазақстан Республикасы заңдарының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11 шiлдедегi № 20-НҚ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"Заңсыз иемденілген активтерді мемлекетке қайтару туралы" Қазақстан Республикасы Заңының, "Прокуратура туралы" Қазақстан Республикасының Конституциялық заңына өзгерістер мен толықтырулар енгізу туралы" Қазақстан Республикасы Конституциялық заңының, "Қазақстан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 "Қазақстан Республикасының Әкімшілік құқық бұзушылық туралы кодексіне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толықтыру енгізу туралы" Қазақстан Республикасы заңдарының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2" w:id="3"/>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 Тоқаевтың "Заңсыз иемденілген активтерді мемлекетке қайтару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"Прокуратура туралы" Қазақстан Республикасының Конституциялық заңына өзгерістер мен толықтырулар енгізу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"Салық және бюджетке төленетін басқа да міндетті төлемдер туралы" Қазақстан Республикасының Кодексіне (Салық кодексі) толықтыру енгізу туралы"</w:t>
      </w:r>
      <w:r>
        <w:rPr>
          <w:rFonts w:ascii="Times New Roman"/>
          <w:b w:val="false"/>
          <w:i w:val="false"/>
          <w:color w:val="000000"/>
          <w:sz w:val="28"/>
        </w:rPr>
        <w:t xml:space="preserve"> Қазақстан Республикасының заңдарын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 тұрғысынан тексеру туралы өтінішін қарады.</w:t>
      </w:r>
    </w:p>
    <w:bookmarkEnd w:id="3"/>
    <w:bookmarkStart w:name="z3" w:id="4"/>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Қ.Т. Жақыпбаевтың, Б.М. Нұрмұхановтың және С.Ф. Ударцевтің хабарламаларын тыңдап, конституциялық іс жүргізу материалдарын зерделеп, Қазақстан Республикасының және жекелеген шет елдердің заңнамасына, халықаралық тәжірибеге талдау жасай отырып, Қазақстан Республикасының Конституциялық Соты</w:t>
      </w:r>
    </w:p>
    <w:bookmarkEnd w:id="4"/>
    <w:p>
      <w:pPr>
        <w:spacing w:after="0"/>
        <w:ind w:left="0"/>
        <w:jc w:val="left"/>
      </w:pPr>
      <w:r>
        <w:rPr>
          <w:rFonts w:ascii="Times New Roman"/>
          <w:b/>
          <w:i w:val="false"/>
          <w:color w:val="000000"/>
        </w:rPr>
        <w:t xml:space="preserve"> анықтады:</w:t>
      </w:r>
    </w:p>
    <w:bookmarkStart w:name="z4" w:id="5"/>
    <w:p>
      <w:pPr>
        <w:spacing w:after="0"/>
        <w:ind w:left="0"/>
        <w:jc w:val="both"/>
      </w:pPr>
      <w:r>
        <w:rPr>
          <w:rFonts w:ascii="Times New Roman"/>
          <w:b w:val="false"/>
          <w:i w:val="false"/>
          <w:color w:val="000000"/>
          <w:sz w:val="28"/>
        </w:rPr>
        <w:t xml:space="preserve">
      2023 жылғы 20 және 29 маусымда Парламент "Заңсыз иемденілген активтерді мемлекетке қайтару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"Прокуратура туралы" Қазақстан Республикасының Конституциялық заңына өзгерістер мен толықтырулар енгізу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құқық бұзушылық туралы кодексіне өзгерістер мен толықтырулар енгізу туралы"</w:t>
      </w:r>
      <w:r>
        <w:rPr>
          <w:rFonts w:ascii="Times New Roman"/>
          <w:b w:val="false"/>
          <w:i w:val="false"/>
          <w:color w:val="000000"/>
          <w:sz w:val="28"/>
        </w:rPr>
        <w:t xml:space="preserve"> және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Қазақстан Республикасының Кодексіне (Салық кодексі) толықтыру енгізу туралы" Қазақстан Республикасының заңдарын қабылдап, олар 2023 жылғы 27 және 29 маусымда Мемлекет басшысының қол қоюына ұсынылды.</w:t>
      </w:r>
    </w:p>
    <w:bookmarkEnd w:id="5"/>
    <w:bookmarkStart w:name="z5" w:id="6"/>
    <w:p>
      <w:pPr>
        <w:spacing w:after="0"/>
        <w:ind w:left="0"/>
        <w:jc w:val="both"/>
      </w:pPr>
      <w:r>
        <w:rPr>
          <w:rFonts w:ascii="Times New Roman"/>
          <w:b w:val="false"/>
          <w:i w:val="false"/>
          <w:color w:val="000000"/>
          <w:sz w:val="28"/>
        </w:rPr>
        <w:t xml:space="preserve">
      Конституцияның 72-бабы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Конституциялық Соты туралы" 2022 жылғы 5 қарашадағы Қазақстан Республикасы Конституциялық заңының 23-бабы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Президенті Конституциялық Сотқа аталған заңнамалық актілерді Қазақстан Республикасының Конституциясына сәйкестігі тұрғысынан қарау туралы өтініш жіберді.</w:t>
      </w:r>
    </w:p>
    <w:bookmarkEnd w:id="6"/>
    <w:bookmarkStart w:name="z6" w:id="7"/>
    <w:p>
      <w:pPr>
        <w:spacing w:after="0"/>
        <w:ind w:left="0"/>
        <w:jc w:val="both"/>
      </w:pPr>
      <w:r>
        <w:rPr>
          <w:rFonts w:ascii="Times New Roman"/>
          <w:b w:val="false"/>
          <w:i w:val="false"/>
          <w:color w:val="000000"/>
          <w:sz w:val="28"/>
        </w:rPr>
        <w:t>
      Көрсетілген заңнамалық актілердің конституциялылығын тексеру кезінде Конституциялық Сот мыналарды негізге алады.</w:t>
      </w:r>
    </w:p>
    <w:bookmarkEnd w:id="7"/>
    <w:bookmarkStart w:name="z7" w:id="8"/>
    <w:p>
      <w:pPr>
        <w:spacing w:after="0"/>
        <w:ind w:left="0"/>
        <w:jc w:val="both"/>
      </w:pPr>
      <w:r>
        <w:rPr>
          <w:rFonts w:ascii="Times New Roman"/>
          <w:b w:val="false"/>
          <w:i w:val="false"/>
          <w:color w:val="000000"/>
          <w:sz w:val="28"/>
        </w:rPr>
        <w:t xml:space="preserve">
      1. Конституцияның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 Табиғи ресурстардың халыққа тиесілі болуы мемлекеттен, ең алдымен, халықтың, жалпы қоғамның және болашақ ұрпақтың мүдделерін ескере отырып, оларға меншік құқығын жүзеге асыруды талап етеді. Негізгі Заңның жаңартылған нормасы мемлекетті Қазақстан халқына тиесілі осы объектілерге меншік құқығын қорғау және заңсыз алынған табиғи ресурстар мен олармен байланысты активтерді тікелей халық мүддесінде пайдалану үшін оларды заңды иесіне қайтару жөнінде барлық қажетті шараларды қолдануға міндеттейді, осы мәселе бойынша халық ниеті 2022 жылғы республикалық референдумда айқын көрсетіліп, Қазақстан Республикасының Конституциясында бекітілді.</w:t>
      </w:r>
    </w:p>
    <w:bookmarkEnd w:id="8"/>
    <w:bookmarkStart w:name="z8" w:id="9"/>
    <w:p>
      <w:pPr>
        <w:spacing w:after="0"/>
        <w:ind w:left="0"/>
        <w:jc w:val="both"/>
      </w:pPr>
      <w:r>
        <w:rPr>
          <w:rFonts w:ascii="Times New Roman"/>
          <w:b w:val="false"/>
          <w:i w:val="false"/>
          <w:color w:val="000000"/>
          <w:sz w:val="28"/>
        </w:rPr>
        <w:t xml:space="preserve">
      Конституцияның 1-бабының </w:t>
      </w:r>
      <w:r>
        <w:rPr>
          <w:rFonts w:ascii="Times New Roman"/>
          <w:b w:val="false"/>
          <w:i w:val="false"/>
          <w:color w:val="000000"/>
          <w:sz w:val="28"/>
        </w:rPr>
        <w:t>1-тармағында</w:t>
      </w:r>
      <w:r>
        <w:rPr>
          <w:rFonts w:ascii="Times New Roman"/>
          <w:b w:val="false"/>
          <w:i w:val="false"/>
          <w:color w:val="000000"/>
          <w:sz w:val="28"/>
        </w:rPr>
        <w:t xml:space="preserve">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деп белгіленген. Конституцияның 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Республика қызметінің түбегейлі қағидаттары болып табылады.</w:t>
      </w:r>
    </w:p>
    <w:bookmarkEnd w:id="9"/>
    <w:bookmarkStart w:name="z9" w:id="10"/>
    <w:p>
      <w:pPr>
        <w:spacing w:after="0"/>
        <w:ind w:left="0"/>
        <w:jc w:val="both"/>
      </w:pPr>
      <w:r>
        <w:rPr>
          <w:rFonts w:ascii="Times New Roman"/>
          <w:b w:val="false"/>
          <w:i w:val="false"/>
          <w:color w:val="000000"/>
          <w:sz w:val="28"/>
        </w:rPr>
        <w:t xml:space="preserve">
      Бұл конституциялық бағдарлар мемлекеттен қоғамның дамуына, адамның және азаматтың құқықтары мен бостандықтарына үнемі қамқорлық жасауды, әділеттілікті орнатуды талап етеді. Аталған қағидаттарды, оның ішінде бүкіл халықтың игілігіне экономикалық дамуды жүзеге асырмай, қоғам мен мемлекет алдында тұрған көптеген міндеттерді іске асыру мүмкін емес. Бұл ретте, қолданыстағы Конституцияны назарға ала отырып, Қазақстан халқы дүниежүзілік қоғамдастықта лайықты орын алуды тілей отырып, өзіне "қазіргі және болашақ ұрпақтар алдындағы жауапкершілікті" қабылдады (Конституция </w:t>
      </w:r>
      <w:r>
        <w:rPr>
          <w:rFonts w:ascii="Times New Roman"/>
          <w:b w:val="false"/>
          <w:i w:val="false"/>
          <w:color w:val="000000"/>
          <w:sz w:val="28"/>
        </w:rPr>
        <w:t>кіріспесі</w:t>
      </w:r>
      <w:r>
        <w:rPr>
          <w:rFonts w:ascii="Times New Roman"/>
          <w:b w:val="false"/>
          <w:i w:val="false"/>
          <w:color w:val="000000"/>
          <w:sz w:val="28"/>
        </w:rPr>
        <w:t>).</w:t>
      </w:r>
    </w:p>
    <w:bookmarkEnd w:id="10"/>
    <w:bookmarkStart w:name="z10" w:id="11"/>
    <w:p>
      <w:pPr>
        <w:spacing w:after="0"/>
        <w:ind w:left="0"/>
        <w:jc w:val="both"/>
      </w:pPr>
      <w:r>
        <w:rPr>
          <w:rFonts w:ascii="Times New Roman"/>
          <w:b w:val="false"/>
          <w:i w:val="false"/>
          <w:color w:val="000000"/>
          <w:sz w:val="28"/>
        </w:rPr>
        <w:t xml:space="preserve">
      2. Конституцияға сәйкес мемлекеттік биліктің бірден-бір бастауы – халық (3-баптың </w:t>
      </w:r>
      <w:r>
        <w:rPr>
          <w:rFonts w:ascii="Times New Roman"/>
          <w:b w:val="false"/>
          <w:i w:val="false"/>
          <w:color w:val="000000"/>
          <w:sz w:val="28"/>
        </w:rPr>
        <w:t>1-тармағы</w:t>
      </w:r>
      <w:r>
        <w:rPr>
          <w:rFonts w:ascii="Times New Roman"/>
          <w:b w:val="false"/>
          <w:i w:val="false"/>
          <w:color w:val="000000"/>
          <w:sz w:val="28"/>
        </w:rPr>
        <w:t xml:space="preserve">). Халық пен мемлекет атынан билік жүргізуге Республика Президентінің, сондай-ақ өзінің конституциялық өкілеттігі шегінде Парламенттің құқығы бар (3-баптың </w:t>
      </w:r>
      <w:r>
        <w:rPr>
          <w:rFonts w:ascii="Times New Roman"/>
          <w:b w:val="false"/>
          <w:i w:val="false"/>
          <w:color w:val="000000"/>
          <w:sz w:val="28"/>
        </w:rPr>
        <w:t>3-тармағы</w:t>
      </w:r>
      <w:r>
        <w:rPr>
          <w:rFonts w:ascii="Times New Roman"/>
          <w:b w:val="false"/>
          <w:i w:val="false"/>
          <w:color w:val="000000"/>
          <w:sz w:val="28"/>
        </w:rPr>
        <w:t>).</w:t>
      </w:r>
    </w:p>
    <w:bookmarkEnd w:id="11"/>
    <w:bookmarkStart w:name="z11" w:id="12"/>
    <w:p>
      <w:pPr>
        <w:spacing w:after="0"/>
        <w:ind w:left="0"/>
        <w:jc w:val="both"/>
      </w:pPr>
      <w:r>
        <w:rPr>
          <w:rFonts w:ascii="Times New Roman"/>
          <w:b w:val="false"/>
          <w:i w:val="false"/>
          <w:color w:val="000000"/>
          <w:sz w:val="28"/>
        </w:rPr>
        <w:t xml:space="preserve">
      Заң республикалық референдум арқылы білдірілген халықтың еркін (Конституцияның 3-бабының </w:t>
      </w:r>
      <w:r>
        <w:rPr>
          <w:rFonts w:ascii="Times New Roman"/>
          <w:b w:val="false"/>
          <w:i w:val="false"/>
          <w:color w:val="000000"/>
          <w:sz w:val="28"/>
        </w:rPr>
        <w:t>2-тармағы</w:t>
      </w:r>
      <w:r>
        <w:rPr>
          <w:rFonts w:ascii="Times New Roman"/>
          <w:b w:val="false"/>
          <w:i w:val="false"/>
          <w:color w:val="000000"/>
          <w:sz w:val="28"/>
        </w:rPr>
        <w:t xml:space="preserve">) іске асыруға бағытталған. Ол Қазақстан Республикасы Парламентінің конституциялық өкілеттіктеріне сәйкес қабылданды, ол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меншік режиміне және өзге де мүліктік құқықтарға; салық салуға, алымдар мен басқа да міндетті төлемдерді белгілеуге; республикалық бюджетке; сот құрылысы мен сотта іс жүргізу мәселелеріне; кәсіпорындар мен олардың мүлкін жекешелендіруге және басқаларға қатысты негізгі принциптер мен нормаларды белгілейтін заңдар шығаруға құқылы (Конституцияның 61-бабының </w:t>
      </w:r>
      <w:r>
        <w:rPr>
          <w:rFonts w:ascii="Times New Roman"/>
          <w:b w:val="false"/>
          <w:i w:val="false"/>
          <w:color w:val="000000"/>
          <w:sz w:val="28"/>
        </w:rPr>
        <w:t>3-тармағы</w:t>
      </w:r>
      <w:r>
        <w:rPr>
          <w:rFonts w:ascii="Times New Roman"/>
          <w:b w:val="false"/>
          <w:i w:val="false"/>
          <w:color w:val="000000"/>
          <w:sz w:val="28"/>
        </w:rPr>
        <w:t>).</w:t>
      </w:r>
    </w:p>
    <w:bookmarkEnd w:id="12"/>
    <w:bookmarkStart w:name="z12" w:id="13"/>
    <w:p>
      <w:pPr>
        <w:spacing w:after="0"/>
        <w:ind w:left="0"/>
        <w:jc w:val="both"/>
      </w:pPr>
      <w:r>
        <w:rPr>
          <w:rFonts w:ascii="Times New Roman"/>
          <w:b w:val="false"/>
          <w:i w:val="false"/>
          <w:color w:val="000000"/>
          <w:sz w:val="28"/>
        </w:rPr>
        <w:t xml:space="preserve">
      3. Парламент депутаттары бастамашылық жасаған Заң Қазақстан қосылған, оның ішінде сыбайлас жемқорлыққа қарсы іс-қимыл және ұйымдасқан қылмысқа қарсы күрес мәселелеріне байланысты халықаралық құқықтық актілердің ережелері ескеріле отырып әзірленді. Республиканың халықаралық шарт және өзге де міндеттемелері Қазақстан Республикасының қолданыстағы құқығының құрамдас бөлігі болып табылады (Конституцияның 4-бабының </w:t>
      </w:r>
      <w:r>
        <w:rPr>
          <w:rFonts w:ascii="Times New Roman"/>
          <w:b w:val="false"/>
          <w:i w:val="false"/>
          <w:color w:val="000000"/>
          <w:sz w:val="28"/>
        </w:rPr>
        <w:t>1-тармағы</w:t>
      </w:r>
      <w:r>
        <w:rPr>
          <w:rFonts w:ascii="Times New Roman"/>
          <w:b w:val="false"/>
          <w:i w:val="false"/>
          <w:color w:val="000000"/>
          <w:sz w:val="28"/>
        </w:rPr>
        <w:t xml:space="preserve">). Мәселен, 2008 жылғы 4 мамырдағы Қазақстан Республикасының Заңымен ратификацияланған 2003 жылғы 31 қазандағы Біріккен Ұлттар Ұйымының Сыбайлас жемқорлыққа қарсы конвенциясында қатысушы мемлекеттер сыбайлас жемқорлық және қылмыстың басқа да түрлері, атап айтқанда, ақша қаражаттарының жылыстатылуын қоса алғанда, ұйымдасқан қылмыс пен экономикалық қылмыс арасындағы байланыстарға, мемлекет ресурстарының елеулі үлесін құрауы және осы мемлекеттердің саяси тұрақтылығы мен тұрақты дамуына қатер төндіруі мүмкін активтердің көп көлемімен байланысты сыбайлас жемқорлықтың жағдайларына алаңдаушылық білдіре отырып, ендігі жерде сыбайлас жемқорлық жергілікті проблема болудан қалып, ұлт шегінен тысқары құбылысқа айналғанына, оның қоғамды және барлық елдердің экономикасын қамтып отырғанына, сыбайлас жемқорлықтың алдын алу саласындағы тек қана халықаралық ынтымақтастықтың және оған қарсы күрестің зор маңызына байланысты екеніне көз жеткізе отырып, әрбір қатысушы ел осы Конвенцияның </w:t>
      </w:r>
      <w:r>
        <w:rPr>
          <w:rFonts w:ascii="Times New Roman"/>
          <w:b w:val="false"/>
          <w:i w:val="false"/>
          <w:color w:val="000000"/>
          <w:sz w:val="28"/>
        </w:rPr>
        <w:t>55-бабына</w:t>
      </w:r>
      <w:r>
        <w:rPr>
          <w:rFonts w:ascii="Times New Roman"/>
          <w:b w:val="false"/>
          <w:i w:val="false"/>
          <w:color w:val="000000"/>
          <w:sz w:val="28"/>
        </w:rPr>
        <w:t xml:space="preserve"> сәйкес осы Конвенцияға сәйкес осындай деп танылған қандай да бір қылмыстар жасау нәтижесінде сатып алынған немесе өзінің ішкі заңнамасына сәйкес осындай қылмыстар жасау кезінде пайдаланылған мүлікке қатысты өзара құқықтық көмек беру мақсатында қылмыскердің қайтыс болуы, бас сауғалауы немесе болмауы себепті немесе басқа да тиісті жағдайларда оның ізіне түсу мүмкін болмаған кезде істер бойынша қылмыстық іс жүргізу шеңберінде үкім шығармастан осындай мүлікті тәркілеуге мүмкіндік туғызу үшін қандай шаралар қажет болса, сондай шаралар қолдану туралы мәселені қарастырады. Әрбір қатысушы мемлекет өздерінің мүмкіндіктері шектерінде және өзінің ішкі заңнамасының негізгі принциптеріне сәйкес қауымдастықтар негізінде міндет атқаратын азаматтық қоғам, үкіметтік емес ұйымдар мен ұйымдар сияқты жария сектордың шегінен тыс жекелеген адамдар мен топтардың белсенді түрде қатысуларына жәрдемдесу үшін, сыбайлас жемқорлықтың алдын алу мен оған қарсы күресте және қоғамның сыбайлас жемқорлықтың болуы, себептері мен қауіпті сипатын, сондай-ақ ол төндіретін қауіп-қатерлерді ұғынуын тереңдету үшін тиісті шаралар қолданады деп белгіленеді (Конвенцияның </w:t>
      </w:r>
      <w:r>
        <w:rPr>
          <w:rFonts w:ascii="Times New Roman"/>
          <w:b w:val="false"/>
          <w:i w:val="false"/>
          <w:color w:val="000000"/>
          <w:sz w:val="28"/>
        </w:rPr>
        <w:t>кіріспесі</w:t>
      </w:r>
      <w:r>
        <w:rPr>
          <w:rFonts w:ascii="Times New Roman"/>
          <w:b w:val="false"/>
          <w:i w:val="false"/>
          <w:color w:val="000000"/>
          <w:sz w:val="28"/>
        </w:rPr>
        <w:t xml:space="preserve">, </w:t>
      </w:r>
      <w:r>
        <w:rPr>
          <w:rFonts w:ascii="Times New Roman"/>
          <w:b w:val="false"/>
          <w:i w:val="false"/>
          <w:color w:val="000000"/>
          <w:sz w:val="28"/>
        </w:rPr>
        <w:t>13-бабының</w:t>
      </w:r>
      <w:r>
        <w:rPr>
          <w:rFonts w:ascii="Times New Roman"/>
          <w:b w:val="false"/>
          <w:i w:val="false"/>
          <w:color w:val="000000"/>
          <w:sz w:val="28"/>
        </w:rPr>
        <w:t xml:space="preserve"> 1-тармағы, 54-бабы 1-тармағының </w:t>
      </w:r>
      <w:r>
        <w:rPr>
          <w:rFonts w:ascii="Times New Roman"/>
          <w:b w:val="false"/>
          <w:i w:val="false"/>
          <w:color w:val="000000"/>
          <w:sz w:val="28"/>
        </w:rPr>
        <w:t>с) тармақшасы</w:t>
      </w:r>
      <w:r>
        <w:rPr>
          <w:rFonts w:ascii="Times New Roman"/>
          <w:b w:val="false"/>
          <w:i w:val="false"/>
          <w:color w:val="000000"/>
          <w:sz w:val="28"/>
        </w:rPr>
        <w:t>).</w:t>
      </w:r>
    </w:p>
    <w:bookmarkEnd w:id="13"/>
    <w:bookmarkStart w:name="z13" w:id="14"/>
    <w:p>
      <w:pPr>
        <w:spacing w:after="0"/>
        <w:ind w:left="0"/>
        <w:jc w:val="both"/>
      </w:pPr>
      <w:r>
        <w:rPr>
          <w:rFonts w:ascii="Times New Roman"/>
          <w:b w:val="false"/>
          <w:i w:val="false"/>
          <w:color w:val="000000"/>
          <w:sz w:val="28"/>
        </w:rPr>
        <w:t xml:space="preserve">
      Біріккен Ұлттар Ұйымының Трансұлттық ұйымдасқан қылмысқа қарсы конвенциясында (2008 жылғы 4 маусымдағы Қазақстан Республикасының Заңымен ратификацияланды) қатысушы-мемлекеттер, қылмыс жасаған адамның қылмыстан немесе тәркілеуге жататын басқа мүліктен түскен болжамды табыстарының заңды шығу тегін дәлелдеуі туралы талаптарды белгілеу мүмкіндігін, осындай талаптар олардың ішкі заңнамасының принциптеріне және сот талқылауы мен өзге де талқылау сипатына сәйкес келетіндей мөлшерде қарастыра алады деп бекітілген (12-баптың </w:t>
      </w:r>
      <w:r>
        <w:rPr>
          <w:rFonts w:ascii="Times New Roman"/>
          <w:b w:val="false"/>
          <w:i w:val="false"/>
          <w:color w:val="000000"/>
          <w:sz w:val="28"/>
        </w:rPr>
        <w:t>7-тармағы</w:t>
      </w:r>
      <w:r>
        <w:rPr>
          <w:rFonts w:ascii="Times New Roman"/>
          <w:b w:val="false"/>
          <w:i w:val="false"/>
          <w:color w:val="000000"/>
          <w:sz w:val="28"/>
        </w:rPr>
        <w:t>).</w:t>
      </w:r>
    </w:p>
    <w:bookmarkEnd w:id="14"/>
    <w:bookmarkStart w:name="z14" w:id="15"/>
    <w:p>
      <w:pPr>
        <w:spacing w:after="0"/>
        <w:ind w:left="0"/>
        <w:jc w:val="both"/>
      </w:pPr>
      <w:r>
        <w:rPr>
          <w:rFonts w:ascii="Times New Roman"/>
          <w:b w:val="false"/>
          <w:i w:val="false"/>
          <w:color w:val="000000"/>
          <w:sz w:val="28"/>
        </w:rPr>
        <w:t xml:space="preserve">
      1933 жылғы 26 желтоқсанда Монтевидеода қол қойылған, 2017 жылғы 10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Ұстап беру туралы конвенцияға сәйкес "Ұстап берілген адамның ұстап беруді сұратуға себеп болған құқыққа қарсы іс-әрекетті жасау жолымен алынған немесе дәлелдеме ретінде пайдаланылуы ықтимал мүлкі айыпталушыны қашу немесе өлім сияқты қандай да бір айрықша төтенше мән-жайларға байланысты берудің мүмкін болмауына қарамастан, тәркіленуге және талап етуші елге берілуге жатады" (</w:t>
      </w:r>
      <w:r>
        <w:rPr>
          <w:rFonts w:ascii="Times New Roman"/>
          <w:b w:val="false"/>
          <w:i w:val="false"/>
          <w:color w:val="000000"/>
          <w:sz w:val="28"/>
        </w:rPr>
        <w:t>15-бап</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Осылайша, Қазақстан сыбайлас жемқорлыққа және ұйымдасқан қылмыс түрлеріне қарсы күресте ішкі заңнамамен қатар, тиісті шараларды іске асырудың ерекше режимі айқындалатын халықаралық шарттарды қолданады.</w:t>
      </w:r>
    </w:p>
    <w:bookmarkStart w:name="z15" w:id="16"/>
    <w:p>
      <w:pPr>
        <w:spacing w:after="0"/>
        <w:ind w:left="0"/>
        <w:jc w:val="both"/>
      </w:pPr>
      <w:r>
        <w:rPr>
          <w:rFonts w:ascii="Times New Roman"/>
          <w:b w:val="false"/>
          <w:i w:val="false"/>
          <w:color w:val="000000"/>
          <w:sz w:val="28"/>
        </w:rPr>
        <w:t>
      4. Конституцияға сәйкес Қазақстан Республикасының азаматтары заңды түрде алған қандай да болсын мүлкін жеке меншігінде ұстай алады. Меншік, оның ішінде мұрагерлік құқығына заңмен кепілдік беріледі (</w:t>
      </w:r>
      <w:r>
        <w:rPr>
          <w:rFonts w:ascii="Times New Roman"/>
          <w:b w:val="false"/>
          <w:i w:val="false"/>
          <w:color w:val="000000"/>
          <w:sz w:val="28"/>
        </w:rPr>
        <w:t>26-бап</w:t>
      </w:r>
      <w:r>
        <w:rPr>
          <w:rFonts w:ascii="Times New Roman"/>
          <w:b w:val="false"/>
          <w:i w:val="false"/>
          <w:color w:val="000000"/>
          <w:sz w:val="28"/>
        </w:rPr>
        <w:t xml:space="preserve">). Бұл конституциялық ережелерде меншік иесінің құқықтары жүзеге асырылатын және оларды қорғау кепілдіктері қолданылатын мүлікті иемденудің құқықтық заңдылығы көзделеді.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(6-баптың </w:t>
      </w:r>
      <w:r>
        <w:rPr>
          <w:rFonts w:ascii="Times New Roman"/>
          <w:b w:val="false"/>
          <w:i w:val="false"/>
          <w:color w:val="000000"/>
          <w:sz w:val="28"/>
        </w:rPr>
        <w:t>2-тармағы</w:t>
      </w:r>
      <w:r>
        <w:rPr>
          <w:rFonts w:ascii="Times New Roman"/>
          <w:b w:val="false"/>
          <w:i w:val="false"/>
          <w:color w:val="000000"/>
          <w:sz w:val="28"/>
        </w:rPr>
        <w:t>). Меншік құқығы абсолютті болып табылмайды, заңда көзделген жағдайларда мүліктік құқықты шектеу азаматтық-құқықтық қатынастарда да, жария-құқықтық салада да заңды болып табылады.</w:t>
      </w:r>
    </w:p>
    <w:bookmarkEnd w:id="16"/>
    <w:bookmarkStart w:name="z16" w:id="17"/>
    <w:p>
      <w:pPr>
        <w:spacing w:after="0"/>
        <w:ind w:left="0"/>
        <w:jc w:val="both"/>
      </w:pPr>
      <w:r>
        <w:rPr>
          <w:rFonts w:ascii="Times New Roman"/>
          <w:b w:val="false"/>
          <w:i w:val="false"/>
          <w:color w:val="000000"/>
          <w:sz w:val="28"/>
        </w:rPr>
        <w:t>
      Конституциялық Сот Негізгі Заң заңды түрде иемденілген мүлікке ғана меншік құқығына кепілдік беретінін атап өтеді. Конституциялық кепілдіктер заңдарда белгіленген негіздер мен рәсімдерді бұза отырып иемденілген мүліктік игіліктерге, сондай-ақ оларды пайдаланудан алынған түсімдерге қолданылмайды.</w:t>
      </w:r>
    </w:p>
    <w:bookmarkEnd w:id="17"/>
    <w:p>
      <w:pPr>
        <w:spacing w:after="0"/>
        <w:ind w:left="0"/>
        <w:jc w:val="both"/>
      </w:pPr>
      <w:r>
        <w:rPr>
          <w:rFonts w:ascii="Times New Roman"/>
          <w:b w:val="false"/>
          <w:i w:val="false"/>
          <w:color w:val="000000"/>
          <w:sz w:val="28"/>
        </w:rPr>
        <w:t xml:space="preserve">
      Жалпы, қазіргі заманғы мемлекеттердің конституциялары мемлекеттік меншікті және алуан түрлі еңбек, кәсіпкерлік, зияткерлік және өзге де қызмет процесінде заңды түрде құрылған және иемденілген, сондай-ақ заңды түрде мұраға қалған жеке меншікті жан-жақты және бірдей қорғауды таниды. </w:t>
      </w:r>
    </w:p>
    <w:bookmarkStart w:name="z17" w:id="18"/>
    <w:p>
      <w:pPr>
        <w:spacing w:after="0"/>
        <w:ind w:left="0"/>
        <w:jc w:val="both"/>
      </w:pPr>
      <w:r>
        <w:rPr>
          <w:rFonts w:ascii="Times New Roman"/>
          <w:b w:val="false"/>
          <w:i w:val="false"/>
          <w:color w:val="000000"/>
          <w:sz w:val="28"/>
        </w:rPr>
        <w:t xml:space="preserve">
      Қазақстан Республикасында мемлекеттік меншік пен жеке меншік танылады және бірдей қорғалады (Конституцияның 6-бабының </w:t>
      </w:r>
      <w:r>
        <w:rPr>
          <w:rFonts w:ascii="Times New Roman"/>
          <w:b w:val="false"/>
          <w:i w:val="false"/>
          <w:color w:val="000000"/>
          <w:sz w:val="28"/>
        </w:rPr>
        <w:t>1-тармағы</w:t>
      </w:r>
      <w:r>
        <w:rPr>
          <w:rFonts w:ascii="Times New Roman"/>
          <w:b w:val="false"/>
          <w:i w:val="false"/>
          <w:color w:val="000000"/>
          <w:sz w:val="28"/>
        </w:rPr>
        <w:t>). Бұл конституциялық ереже Қазақстан Республикасында мемлекет қос меншік нысанының субъектілеріне бұзылған құқықтарын қорғау мен қалпына келтірудің тең мүмкіндіктеріне кепілдік беретінін білдіреді. Мемлекеттік меншікті қорғау, басқа элементтермен қатар, меншікті заңсыз жекешелендіруге немесе мемлекет иелігінен алудың өзге де нысандарына жол бермеуді және мемлекеттің бөтеннің заңсыз иеленуінен мүлікті, оның ішінде әкімшілік-билік ресурстарына ие тұлғалардың заңсыз әрекеттері (жекелеген субъектілерге немесе олармен үлестес тұлғаларға артықшылықтар беру, салық төлеуден ішінара босату, мемлекеттік активтердің құнын тиісінше бағаламау немесе олардың құнсыздануына жағдай жасау жолымен негізсіз төмендету және басқалар) салдарынан мемлекеттік меншіктен шығарылған активтерді талап етіп алдыру жөнінде шаралар қолдану құқығын қамтиды.</w:t>
      </w:r>
    </w:p>
    <w:bookmarkEnd w:id="18"/>
    <w:bookmarkStart w:name="z18" w:id="19"/>
    <w:p>
      <w:pPr>
        <w:spacing w:after="0"/>
        <w:ind w:left="0"/>
        <w:jc w:val="both"/>
      </w:pPr>
      <w:r>
        <w:rPr>
          <w:rFonts w:ascii="Times New Roman"/>
          <w:b w:val="false"/>
          <w:i w:val="false"/>
          <w:color w:val="000000"/>
          <w:sz w:val="28"/>
        </w:rPr>
        <w:t>
      Демек, бастапқыда заңсыз иемденілген, оның ішінде сыбайлас жемқорлық, алаяқтық немесе қызметтік жағдайды теріс пайдалану нәтижесінде иемденілген мүлік заң негізінде және онда айқындалған тәсілдер мен рәсімдерге сәйкес заңды меншік иесіне, оның ішінде мемлекетке қайтарылуға тиіс.</w:t>
      </w:r>
    </w:p>
    <w:bookmarkEnd w:id="19"/>
    <w:bookmarkStart w:name="z19" w:id="20"/>
    <w:p>
      <w:pPr>
        <w:spacing w:after="0"/>
        <w:ind w:left="0"/>
        <w:jc w:val="both"/>
      </w:pPr>
      <w:r>
        <w:rPr>
          <w:rFonts w:ascii="Times New Roman"/>
          <w:b w:val="false"/>
          <w:i w:val="false"/>
          <w:color w:val="000000"/>
          <w:sz w:val="28"/>
        </w:rPr>
        <w:t>
      Қазақстанның Негізгі Заңында заңды түрде белгіленген салықтарды, алымдарды және өзге де міндетті төлемдерді төлеу әркімнің борышы әрі міндеті болып табылады (</w:t>
      </w:r>
      <w:r>
        <w:rPr>
          <w:rFonts w:ascii="Times New Roman"/>
          <w:b w:val="false"/>
          <w:i w:val="false"/>
          <w:color w:val="000000"/>
          <w:sz w:val="28"/>
        </w:rPr>
        <w:t>35-бап</w:t>
      </w:r>
      <w:r>
        <w:rPr>
          <w:rFonts w:ascii="Times New Roman"/>
          <w:b w:val="false"/>
          <w:i w:val="false"/>
          <w:color w:val="000000"/>
          <w:sz w:val="28"/>
        </w:rPr>
        <w:t xml:space="preserve">);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(34-баптың </w:t>
      </w:r>
      <w:r>
        <w:rPr>
          <w:rFonts w:ascii="Times New Roman"/>
          <w:b w:val="false"/>
          <w:i w:val="false"/>
          <w:color w:val="000000"/>
          <w:sz w:val="28"/>
        </w:rPr>
        <w:t>1-тармағы</w:t>
      </w:r>
      <w:r>
        <w:rPr>
          <w:rFonts w:ascii="Times New Roman"/>
          <w:b w:val="false"/>
          <w:i w:val="false"/>
          <w:color w:val="000000"/>
          <w:sz w:val="28"/>
        </w:rPr>
        <w:t>) деп көзделеді.</w:t>
      </w:r>
    </w:p>
    <w:bookmarkEnd w:id="20"/>
    <w:bookmarkStart w:name="z20" w:id="21"/>
    <w:p>
      <w:pPr>
        <w:spacing w:after="0"/>
        <w:ind w:left="0"/>
        <w:jc w:val="both"/>
      </w:pPr>
      <w:r>
        <w:rPr>
          <w:rFonts w:ascii="Times New Roman"/>
          <w:b w:val="false"/>
          <w:i w:val="false"/>
          <w:color w:val="000000"/>
          <w:sz w:val="28"/>
        </w:rPr>
        <w:t xml:space="preserve">
      Конституцияның 39-бабының </w:t>
      </w:r>
      <w:r>
        <w:rPr>
          <w:rFonts w:ascii="Times New Roman"/>
          <w:b w:val="false"/>
          <w:i w:val="false"/>
          <w:color w:val="000000"/>
          <w:sz w:val="28"/>
        </w:rPr>
        <w:t>1-тармағында</w:t>
      </w: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деп бекітілген. </w:t>
      </w:r>
    </w:p>
    <w:bookmarkEnd w:id="21"/>
    <w:bookmarkStart w:name="z21" w:id="22"/>
    <w:p>
      <w:pPr>
        <w:spacing w:after="0"/>
        <w:ind w:left="0"/>
        <w:jc w:val="both"/>
      </w:pPr>
      <w:r>
        <w:rPr>
          <w:rFonts w:ascii="Times New Roman"/>
          <w:b w:val="false"/>
          <w:i w:val="false"/>
          <w:color w:val="000000"/>
          <w:sz w:val="28"/>
        </w:rPr>
        <w:t xml:space="preserve">
      Осыған байланысты заң шығарушы заңдарда конституциялық нормаларды мәжбүрлеп қамтамасыз етуге және орындауға бағытталған нормаларды және осыдан туындайтын меншік иесі құқықтарына шектеулерді белгілеуге құқылы. Сонымен бірге, Конституциялық Сот назар аударғандай, адамның құқықтары мен бостандықтарына кез келген заңнамалық шектеулер заңды түрде негізделген мақсаттарға барабар болуға және әділдік, тепе-теңдік және мөлшерлестік талаптарына жауап беруге тиіс (2023 жылғы 6 наурыздағы </w:t>
      </w:r>
      <w:r>
        <w:rPr>
          <w:rFonts w:ascii="Times New Roman"/>
          <w:b w:val="false"/>
          <w:i w:val="false"/>
          <w:color w:val="000000"/>
          <w:sz w:val="28"/>
        </w:rPr>
        <w:t>№ 4</w:t>
      </w:r>
      <w:r>
        <w:rPr>
          <w:rFonts w:ascii="Times New Roman"/>
          <w:b w:val="false"/>
          <w:i w:val="false"/>
          <w:color w:val="000000"/>
          <w:sz w:val="28"/>
        </w:rPr>
        <w:t xml:space="preserve"> нормативтік қаулы).</w:t>
      </w:r>
    </w:p>
    <w:bookmarkEnd w:id="22"/>
    <w:bookmarkStart w:name="z22" w:id="23"/>
    <w:p>
      <w:pPr>
        <w:spacing w:after="0"/>
        <w:ind w:left="0"/>
        <w:jc w:val="both"/>
      </w:pPr>
      <w:r>
        <w:rPr>
          <w:rFonts w:ascii="Times New Roman"/>
          <w:b w:val="false"/>
          <w:i w:val="false"/>
          <w:color w:val="000000"/>
          <w:sz w:val="28"/>
        </w:rPr>
        <w:t>
      5. Заң заңсыз иемденілген активтерді анықтау және мемлекетке қайтару (бұдан әрі – активтерді қайтару) жөніндегі қоғамдық қатынастарды реттейді. Бұл өзінің ережелері, Республиканың активтерді қайтару туралы заңнамасы қолданылатын тұлғалар тобын және осы қызметті жүзеге асырудың негізгі қағидаттарын айқындайды (2 – 4-баптар).</w:t>
      </w:r>
    </w:p>
    <w:bookmarkEnd w:id="23"/>
    <w:bookmarkStart w:name="z23" w:id="24"/>
    <w:p>
      <w:pPr>
        <w:spacing w:after="0"/>
        <w:ind w:left="0"/>
        <w:jc w:val="both"/>
      </w:pPr>
      <w:r>
        <w:rPr>
          <w:rFonts w:ascii="Times New Roman"/>
          <w:b w:val="false"/>
          <w:i w:val="false"/>
          <w:color w:val="000000"/>
          <w:sz w:val="28"/>
        </w:rPr>
        <w:t xml:space="preserve">
      Заңның мақсаттары активтерді қайтару және (немесе) оларды Қазақстан Республикасының заңды экономикалық айналымына тарту, оларды заңсыз иемденуге және шығаруға ықпал еткен себептер мен жағдайларды жою, сондай-ақ қоғамда әлеуметтік әділдікті қалпына келтіру болып табылады (5-баптың 1-тармағы). Бұлар Конституцияның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26-баптарының</w:t>
      </w:r>
      <w:r>
        <w:rPr>
          <w:rFonts w:ascii="Times New Roman"/>
          <w:b w:val="false"/>
          <w:i w:val="false"/>
          <w:color w:val="000000"/>
          <w:sz w:val="28"/>
        </w:rPr>
        <w:t xml:space="preserve"> ережелеріне сәйкес келеді.</w:t>
      </w:r>
    </w:p>
    <w:bookmarkEnd w:id="24"/>
    <w:bookmarkStart w:name="z24" w:id="25"/>
    <w:p>
      <w:pPr>
        <w:spacing w:after="0"/>
        <w:ind w:left="0"/>
        <w:jc w:val="both"/>
      </w:pPr>
      <w:r>
        <w:rPr>
          <w:rFonts w:ascii="Times New Roman"/>
          <w:b w:val="false"/>
          <w:i w:val="false"/>
          <w:color w:val="000000"/>
          <w:sz w:val="28"/>
        </w:rPr>
        <w:t xml:space="preserve">
      Заңның 2-тарауында активтерді қайтару жөніндегі уәкілетті органның құзыретін, оның құқық қорғау органдарымен, арнаулы және өзге де мемлекеттік органдармен, ұйымдармен және квазимемлекеттік сектор субъектілерімен өзара іс-қимыл жасау нысандарын айқындайтын нормалар көзделген. </w:t>
      </w:r>
    </w:p>
    <w:bookmarkEnd w:id="25"/>
    <w:p>
      <w:pPr>
        <w:spacing w:after="0"/>
        <w:ind w:left="0"/>
        <w:jc w:val="both"/>
      </w:pPr>
      <w:r>
        <w:rPr>
          <w:rFonts w:ascii="Times New Roman"/>
          <w:b w:val="false"/>
          <w:i w:val="false"/>
          <w:color w:val="000000"/>
          <w:sz w:val="28"/>
        </w:rPr>
        <w:t>
      Активтерді қайтару жөніндегі шаралар заңнамалық тұрғыдан регламенттелген (3-тарау): ақпаратты мониторингтеу мен талдау; активтерді іздеу (ашып көрсету), олардың пайда болуын растау жөніндегі шаралар, алдын ала қамтамасыз ету шаралары, қамтамасыз ету шаралары; активтерді ерікті немесе мәжбүрлі түрде қайтару, тәркіленген немесе мемлекет кірісіне айналдырылған активтерді басқару және өзге де шаралар.</w:t>
      </w:r>
    </w:p>
    <w:bookmarkStart w:name="z25" w:id="26"/>
    <w:p>
      <w:pPr>
        <w:spacing w:after="0"/>
        <w:ind w:left="0"/>
        <w:jc w:val="both"/>
      </w:pPr>
      <w:r>
        <w:rPr>
          <w:rFonts w:ascii="Times New Roman"/>
          <w:b w:val="false"/>
          <w:i w:val="false"/>
          <w:color w:val="000000"/>
          <w:sz w:val="28"/>
        </w:rPr>
        <w:t xml:space="preserve">
      Активтерді қайтару мақсатында Заңда тізілім ұғымы енгізіліп, оның субъектілері мен жүргізу тәртібі айқындалады. Оны уәкілетті органның ұсынысы бойынша комиссия қалыптастырады. Бұл мәселені комиссияның қарауына шығару процестің ашықтығын қамтамасыз етуге бағытталған. </w:t>
      </w:r>
    </w:p>
    <w:bookmarkEnd w:id="26"/>
    <w:bookmarkStart w:name="z26" w:id="27"/>
    <w:p>
      <w:pPr>
        <w:spacing w:after="0"/>
        <w:ind w:left="0"/>
        <w:jc w:val="both"/>
      </w:pPr>
      <w:r>
        <w:rPr>
          <w:rFonts w:ascii="Times New Roman"/>
          <w:b w:val="false"/>
          <w:i w:val="false"/>
          <w:color w:val="000000"/>
          <w:sz w:val="28"/>
        </w:rPr>
        <w:t xml:space="preserve">
      Тізілімге енгізілген тұлғаларды активтерді қайтару жөніндегі уәкілетті орган олардың тізілімге енгізілгені туралы хабардар етеді (Заңның 15-бабы). Бұл ереже Конституцияның 18-бабының </w:t>
      </w:r>
      <w:r>
        <w:rPr>
          <w:rFonts w:ascii="Times New Roman"/>
          <w:b w:val="false"/>
          <w:i w:val="false"/>
          <w:color w:val="000000"/>
          <w:sz w:val="28"/>
        </w:rPr>
        <w:t>3-тармағымен</w:t>
      </w:r>
      <w:r>
        <w:rPr>
          <w:rFonts w:ascii="Times New Roman"/>
          <w:b w:val="false"/>
          <w:i w:val="false"/>
          <w:color w:val="000000"/>
          <w:sz w:val="28"/>
        </w:rPr>
        <w:t xml:space="preserve"> үйлеседі, оған сәйкес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 Сонымен қатар, активтерді қайтару жөніндегі уәкілетті органның және оның лауазымды адамдарының тұлғалар құқықтары мен міндеттерін қозғайтын шешімдеріне, актілеріне, әрекеттеріне (әрекетсіздігіне) жоғары тұрған лауазымды адамға және сот тәртібімен шағым жасалуы мүмкін (22-бап), бұл Конституцияның 13-бабының </w:t>
      </w:r>
      <w:r>
        <w:rPr>
          <w:rFonts w:ascii="Times New Roman"/>
          <w:b w:val="false"/>
          <w:i w:val="false"/>
          <w:color w:val="000000"/>
          <w:sz w:val="28"/>
        </w:rPr>
        <w:t>2-тармағынан</w:t>
      </w:r>
      <w:r>
        <w:rPr>
          <w:rFonts w:ascii="Times New Roman"/>
          <w:b w:val="false"/>
          <w:i w:val="false"/>
          <w:color w:val="000000"/>
          <w:sz w:val="28"/>
        </w:rPr>
        <w:t xml:space="preserve"> және </w:t>
      </w:r>
      <w:r>
        <w:rPr>
          <w:rFonts w:ascii="Times New Roman"/>
          <w:b w:val="false"/>
          <w:i w:val="false"/>
          <w:color w:val="000000"/>
          <w:sz w:val="28"/>
        </w:rPr>
        <w:t>76-бабынан</w:t>
      </w:r>
      <w:r>
        <w:rPr>
          <w:rFonts w:ascii="Times New Roman"/>
          <w:b w:val="false"/>
          <w:i w:val="false"/>
          <w:color w:val="000000"/>
          <w:sz w:val="28"/>
        </w:rPr>
        <w:t xml:space="preserve"> туындайды.</w:t>
      </w:r>
    </w:p>
    <w:bookmarkEnd w:id="27"/>
    <w:bookmarkStart w:name="z27" w:id="28"/>
    <w:p>
      <w:pPr>
        <w:spacing w:after="0"/>
        <w:ind w:left="0"/>
        <w:jc w:val="both"/>
      </w:pPr>
      <w:r>
        <w:rPr>
          <w:rFonts w:ascii="Times New Roman"/>
          <w:b w:val="false"/>
          <w:i w:val="false"/>
          <w:color w:val="000000"/>
          <w:sz w:val="28"/>
        </w:rPr>
        <w:t xml:space="preserve">
      Заңның активтерді мемлекет кірісіне мәжбүрлеп айналдыру мәселелерін реттейтін ережелері конституциялық талаптарға қайшы келмейді (26 – 28-баптар). Мұндай шешімді сот олардың активтері түсініксіз пайда болған деп танылуына байланысты азаматтық сот ісін жүргізу қағидаттарын сақтай отырып, прокурордың талап-арызы бойынша қабылдайды. Бұл үшін жауапкердің активтерді иемденуі (алуы) заңнаманы елеулі түрде бұза отырып жүзеге асырылғаны, бұларды жауапкер теріске шығармағаны туралы жеткілікті дәлелдемелерді талапкердің ұсынуы негіз болып табылады (28-баптың 1 және 2-тармақтары). Мұндай тетік Конституцияның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келеді.</w:t>
      </w:r>
    </w:p>
    <w:bookmarkEnd w:id="28"/>
    <w:bookmarkStart w:name="z28" w:id="29"/>
    <w:p>
      <w:pPr>
        <w:spacing w:after="0"/>
        <w:ind w:left="0"/>
        <w:jc w:val="both"/>
      </w:pPr>
      <w:r>
        <w:rPr>
          <w:rFonts w:ascii="Times New Roman"/>
          <w:b w:val="false"/>
          <w:i w:val="false"/>
          <w:color w:val="000000"/>
          <w:sz w:val="28"/>
        </w:rPr>
        <w:t xml:space="preserve">
      Осылайша, Конституциялық Сот қаралып отырған Заңды қабылдай отырып, мемлекет елдің тұрақты экономикалық және әлеуметтік дамуы үшін Қазақстан халқының бұзылған құқықтарын қалпына келтіру жүйесін айқындайды деп есептейді. Заңсыз иемденілген активтерді мемлекетке қайтару конституциялық маңызды мақсаттарға сәйкес келеді, конституциялық негізделген әділдік, ақылға қонымдылық пен мөлшерлестік қағидаттары мүлтіксіз сақтала отырып, жеке, қоғамдық және мемлекеттік мүдделердің теңгерімін ұстап тұруға бағытталған. Меншік құқығына қатысты мәселелерді тиісінше жүйелі бақылау және реттеу болған кезде, бүкіл халықтың мүддесі үшін экономика дамыған кезде мемлекеттің азаматтар мен қоғам алдындағы өзінің әлеуметтік-экономикалық, экологиялық, саяси және құқықтық міндеттемелерін іске асыруына, Конституцияда талап етілетін ұлттық қауіпсіздіктің тиісті деңгейін қамтамасыз етуге қаржылық және басқа да мүмкіндіктері көп болады (13-баптың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19-баптың </w:t>
      </w:r>
      <w:r>
        <w:rPr>
          <w:rFonts w:ascii="Times New Roman"/>
          <w:b w:val="false"/>
          <w:i w:val="false"/>
          <w:color w:val="000000"/>
          <w:sz w:val="28"/>
        </w:rPr>
        <w:t>2-тармағы</w:t>
      </w:r>
      <w:r>
        <w:rPr>
          <w:rFonts w:ascii="Times New Roman"/>
          <w:b w:val="false"/>
          <w:i w:val="false"/>
          <w:color w:val="000000"/>
          <w:sz w:val="28"/>
        </w:rPr>
        <w:t xml:space="preserve">, 25-баптың </w:t>
      </w:r>
      <w:r>
        <w:rPr>
          <w:rFonts w:ascii="Times New Roman"/>
          <w:b w:val="false"/>
          <w:i w:val="false"/>
          <w:color w:val="000000"/>
          <w:sz w:val="28"/>
        </w:rPr>
        <w:t>2-тармағы</w:t>
      </w: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 xml:space="preserve">, 28-баптың </w:t>
      </w:r>
      <w:r>
        <w:rPr>
          <w:rFonts w:ascii="Times New Roman"/>
          <w:b w:val="false"/>
          <w:i w:val="false"/>
          <w:color w:val="000000"/>
          <w:sz w:val="28"/>
        </w:rPr>
        <w:t>1-тармағы</w:t>
      </w:r>
      <w:r>
        <w:rPr>
          <w:rFonts w:ascii="Times New Roman"/>
          <w:b w:val="false"/>
          <w:i w:val="false"/>
          <w:color w:val="000000"/>
          <w:sz w:val="28"/>
        </w:rPr>
        <w:t xml:space="preserve">, 29-баптың </w:t>
      </w:r>
      <w:r>
        <w:rPr>
          <w:rFonts w:ascii="Times New Roman"/>
          <w:b w:val="false"/>
          <w:i w:val="false"/>
          <w:color w:val="000000"/>
          <w:sz w:val="28"/>
        </w:rPr>
        <w:t>2-тармағы</w:t>
      </w:r>
      <w:r>
        <w:rPr>
          <w:rFonts w:ascii="Times New Roman"/>
          <w:b w:val="false"/>
          <w:i w:val="false"/>
          <w:color w:val="000000"/>
          <w:sz w:val="28"/>
        </w:rPr>
        <w:t xml:space="preserve">, 30-баптың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31-баптың </w:t>
      </w:r>
      <w:r>
        <w:rPr>
          <w:rFonts w:ascii="Times New Roman"/>
          <w:b w:val="false"/>
          <w:i w:val="false"/>
          <w:color w:val="000000"/>
          <w:sz w:val="28"/>
        </w:rPr>
        <w:t>1-тармағы</w:t>
      </w:r>
      <w:r>
        <w:rPr>
          <w:rFonts w:ascii="Times New Roman"/>
          <w:b w:val="false"/>
          <w:i w:val="false"/>
          <w:color w:val="000000"/>
          <w:sz w:val="28"/>
        </w:rPr>
        <w:t xml:space="preserve">, 33-баптың </w:t>
      </w:r>
      <w:r>
        <w:rPr>
          <w:rFonts w:ascii="Times New Roman"/>
          <w:b w:val="false"/>
          <w:i w:val="false"/>
          <w:color w:val="000000"/>
          <w:sz w:val="28"/>
        </w:rPr>
        <w:t>2-тармағы</w:t>
      </w:r>
      <w:r>
        <w:rPr>
          <w:rFonts w:ascii="Times New Roman"/>
          <w:b w:val="false"/>
          <w:i w:val="false"/>
          <w:color w:val="000000"/>
          <w:sz w:val="28"/>
        </w:rPr>
        <w:t xml:space="preserve"> және басқалар).</w:t>
      </w:r>
    </w:p>
    <w:bookmarkEnd w:id="29"/>
    <w:bookmarkStart w:name="z29" w:id="30"/>
    <w:p>
      <w:pPr>
        <w:spacing w:after="0"/>
        <w:ind w:left="0"/>
        <w:jc w:val="both"/>
      </w:pPr>
      <w:r>
        <w:rPr>
          <w:rFonts w:ascii="Times New Roman"/>
          <w:b w:val="false"/>
          <w:i w:val="false"/>
          <w:color w:val="000000"/>
          <w:sz w:val="28"/>
        </w:rPr>
        <w:t>
      6. "Прокуратура туралы" Қазақстан Республикасының Конституциялық заңына өзгерістер мен толықтырулар енгізу туралы" Қазақстан Республикасының Конституциялық заңында, "Қазақстан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 "Қазақстан Республикасының Әкімшілік құқық бұзушылық туралы кодексіне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толықтыру енгізу туралы" Қазақстан Республикасының заңдарында активтерді қайтару мәселелерін құқықтық реттеу көзделген Заңнан туындайтын құқықтық нормалар қамтылады.</w:t>
      </w:r>
    </w:p>
    <w:bookmarkEnd w:id="30"/>
    <w:bookmarkStart w:name="z30" w:id="31"/>
    <w:p>
      <w:pPr>
        <w:spacing w:after="0"/>
        <w:ind w:left="0"/>
        <w:jc w:val="both"/>
      </w:pPr>
      <w:r>
        <w:rPr>
          <w:rFonts w:ascii="Times New Roman"/>
          <w:b w:val="false"/>
          <w:i w:val="false"/>
          <w:color w:val="000000"/>
          <w:sz w:val="28"/>
        </w:rPr>
        <w:t>
      Конституциялық Сот заңнамалық актілерге енгізілетін түзетулер мәні бойынша байланысты және Заң ережелерінен туындайды деп есептейді.</w:t>
      </w:r>
    </w:p>
    <w:bookmarkEnd w:id="31"/>
    <w:bookmarkStart w:name="z31" w:id="32"/>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23-бабы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2"/>
    <w:bookmarkStart w:name="z32" w:id="33"/>
    <w:p>
      <w:pPr>
        <w:spacing w:after="0"/>
        <w:ind w:left="0"/>
        <w:jc w:val="left"/>
      </w:pPr>
      <w:r>
        <w:rPr>
          <w:rFonts w:ascii="Times New Roman"/>
          <w:b/>
          <w:i w:val="false"/>
          <w:color w:val="000000"/>
        </w:rPr>
        <w:t xml:space="preserve"> қаулы етеді:</w:t>
      </w:r>
    </w:p>
    <w:bookmarkEnd w:id="33"/>
    <w:bookmarkStart w:name="z33" w:id="34"/>
    <w:p>
      <w:pPr>
        <w:spacing w:after="0"/>
        <w:ind w:left="0"/>
        <w:jc w:val="both"/>
      </w:pPr>
      <w:r>
        <w:rPr>
          <w:rFonts w:ascii="Times New Roman"/>
          <w:b w:val="false"/>
          <w:i w:val="false"/>
          <w:color w:val="000000"/>
          <w:sz w:val="28"/>
        </w:rPr>
        <w:t xml:space="preserve">
      1. 2023 жылғы 20 және 29 маусымда Қазақстан Республикасының Парламенті қабылдаған және 2023 жылғы 27 және 29 маусымда Қазақстан Республикасы Президентінің қол қоюына ұсынылған "Заңсыз иемденілген активтерді мемлекетке қайтару туралы" Қазақстан Республикасының Заңы, "Прокуратура туралы" Қазақстан Республикасының Конституциялық заңына өзгерістер мен толықтырулар енгізу туралы" Қазақстан Республикасының Конституциялық заңы, "Қазақстан Республикасының кейбір заңнамалық актілеріне заңсыз иемденілген активтерді мемлекетке қайтару мәселелері бойынша өзгерістер мен толықтырулар енгізу туралы", "Қазақстан Республикасының Әкімшілік құқық бұзушылық туралы кодексіне өзгерістер мен толықтырулар енгізу туралы" және "Салық және бюджетке төленетін басқа да міндетті төлемдер туралы" Қазақстан Республикасының Кодексіне (Салық кодексі) толықтыру енгізу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34"/>
    <w:bookmarkStart w:name="z34" w:id="35"/>
    <w:p>
      <w:pPr>
        <w:spacing w:after="0"/>
        <w:ind w:left="0"/>
        <w:jc w:val="both"/>
      </w:pPr>
      <w:r>
        <w:rPr>
          <w:rFonts w:ascii="Times New Roman"/>
          <w:b w:val="false"/>
          <w:i w:val="false"/>
          <w:color w:val="000000"/>
          <w:sz w:val="28"/>
        </w:rPr>
        <w:t xml:space="preserve">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 </w:t>
      </w:r>
    </w:p>
    <w:bookmarkEnd w:id="35"/>
    <w:bookmarkStart w:name="z35" w:id="36"/>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