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589d" w14:textId="ddf5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туралы" 1999 жылғы 23 шілдедегі Қазақстан Республикасы Заңының 14-бабы 1-1-тармағы 3)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21 сәуірдегі № 11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"Бұқаралық ақпарат құралдары туралы" 1999 жылғы 23 шілдедегі Қазақстан Республикасы Заңының 14-бабы 1-1-тармағы 3) тармақшасының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 – азамат С.В. Наумцевтің,</w:t>
      </w:r>
    </w:p>
    <w:bookmarkEnd w:id="3"/>
    <w:bookmarkStart w:name="z6" w:id="4"/>
    <w:p>
      <w:pPr>
        <w:spacing w:after="0"/>
        <w:ind w:left="0"/>
        <w:jc w:val="both"/>
      </w:pPr>
      <w:r>
        <w:rPr>
          <w:rFonts w:ascii="Times New Roman"/>
          <w:b w:val="false"/>
          <w:i w:val="false"/>
          <w:color w:val="000000"/>
          <w:sz w:val="28"/>
        </w:rPr>
        <w:t>
      Қазақстан Республикасы Парламенті Сенатының өкілі – депутат Р.Р. Рүстемовтің,</w:t>
      </w:r>
    </w:p>
    <w:bookmarkEnd w:id="4"/>
    <w:bookmarkStart w:name="z7" w:id="5"/>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өкілі – вице-министр Қ.Ж. Ысқақовтың,</w:t>
      </w:r>
    </w:p>
    <w:bookmarkEnd w:id="5"/>
    <w:bookmarkStart w:name="z8" w:id="6"/>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6"/>
    <w:bookmarkStart w:name="z9" w:id="7"/>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7"/>
    <w:bookmarkStart w:name="z10" w:id="8"/>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Заңнаманы талдау және ұлттық алдын алу тетігі бөлімінің меңгерушісі С.Ж. Сейтжановтың қатысуымен,</w:t>
      </w:r>
    </w:p>
    <w:bookmarkEnd w:id="8"/>
    <w:bookmarkStart w:name="z11" w:id="9"/>
    <w:p>
      <w:pPr>
        <w:spacing w:after="0"/>
        <w:ind w:left="0"/>
        <w:jc w:val="both"/>
      </w:pPr>
      <w:r>
        <w:rPr>
          <w:rFonts w:ascii="Times New Roman"/>
          <w:b w:val="false"/>
          <w:i w:val="false"/>
          <w:color w:val="000000"/>
          <w:sz w:val="28"/>
        </w:rPr>
        <w:t xml:space="preserve">
      өзінің ашық отырысында азамат Сергей Владимирович Наумцевтің "Бұқаралық ақпарат құралдары туралы" 1999 жылғы 23 шілдедегі Қазақстан Республикасы Заңының (бұдан әрі – БАҚ туралы заң) 14-бабы 1-1-тармағы </w:t>
      </w:r>
      <w:r>
        <w:rPr>
          <w:rFonts w:ascii="Times New Roman"/>
          <w:b w:val="false"/>
          <w:i w:val="false"/>
          <w:color w:val="000000"/>
          <w:sz w:val="28"/>
        </w:rPr>
        <w:t>3) тармақшасының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w:t>
      </w:r>
    </w:p>
    <w:bookmarkEnd w:id="9"/>
    <w:bookmarkStart w:name="z12"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Р.А. Подопригораның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10"/>
    <w:bookmarkStart w:name="z13" w:id="11"/>
    <w:p>
      <w:pPr>
        <w:spacing w:after="0"/>
        <w:ind w:left="0"/>
        <w:jc w:val="left"/>
      </w:pPr>
      <w:r>
        <w:rPr>
          <w:rFonts w:ascii="Times New Roman"/>
          <w:b/>
          <w:i w:val="false"/>
          <w:color w:val="000000"/>
        </w:rPr>
        <w:t xml:space="preserve"> анықтады:</w:t>
      </w:r>
    </w:p>
    <w:bookmarkEnd w:id="11"/>
    <w:bookmarkStart w:name="z14" w:id="12"/>
    <w:p>
      <w:pPr>
        <w:spacing w:after="0"/>
        <w:ind w:left="0"/>
        <w:jc w:val="both"/>
      </w:pPr>
      <w:r>
        <w:rPr>
          <w:rFonts w:ascii="Times New Roman"/>
          <w:b w:val="false"/>
          <w:i w:val="false"/>
          <w:color w:val="000000"/>
          <w:sz w:val="28"/>
        </w:rPr>
        <w:t xml:space="preserve">
      Қазақстан Республикасының Конституциялық Сотына азамат С.В. Наумцевтің БАҚ туралы заңның 14-бабы 1-1-тармағының </w:t>
      </w:r>
      <w:r>
        <w:rPr>
          <w:rFonts w:ascii="Times New Roman"/>
          <w:b w:val="false"/>
          <w:i w:val="false"/>
          <w:color w:val="000000"/>
          <w:sz w:val="28"/>
        </w:rPr>
        <w:t>3) тармақшасын</w:t>
      </w:r>
      <w:r>
        <w:rPr>
          <w:rFonts w:ascii="Times New Roman"/>
          <w:b w:val="false"/>
          <w:i w:val="false"/>
          <w:color w:val="000000"/>
          <w:sz w:val="28"/>
        </w:rPr>
        <w:t xml:space="preserve"> Қазақстан Республикасы Конституциясының 4-бабының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тану туралы өтініші келіп түсті, оған сәйкес бұқаралық ақпарат құралдарының өнімдерін дайындау, жариялау, қайталап көрсету және тарату кезінде бұқаралық ақпарат құралдарына,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bookmarkEnd w:id="12"/>
    <w:bookmarkStart w:name="z15" w:id="13"/>
    <w:p>
      <w:pPr>
        <w:spacing w:after="0"/>
        <w:ind w:left="0"/>
        <w:jc w:val="both"/>
      </w:pPr>
      <w:r>
        <w:rPr>
          <w:rFonts w:ascii="Times New Roman"/>
          <w:b w:val="false"/>
          <w:i w:val="false"/>
          <w:color w:val="000000"/>
          <w:sz w:val="28"/>
        </w:rPr>
        <w:t>
      БАҚ туралы заңның аталған нормасын азаматтық сот ісін жүргізудегі бірінші және апелляциялық сатылардағы соттар (Ақтөбе қаласының соты, 2022 жылғы 21 қыркүйектегі шешімі және Ақтөбе облыстық сотының азаматтық істер жөніндегі сот алқасы, 2022 жылғы 22 қарашадағы қаулысы) С.В. Наумцевтің 2013 жылы бұқаралық ақпарат құралдарында өзінің келісімінсіз жарияланған фтотбейнесін алып тастау міндетін жүктеу жөніндегі талап қою талаптарын, сондай-ақ апелляциялық шағымды қанағаттандырудан бас тарту кезінде қолданды.</w:t>
      </w:r>
    </w:p>
    <w:bookmarkEnd w:id="13"/>
    <w:bookmarkStart w:name="z16" w:id="14"/>
    <w:p>
      <w:pPr>
        <w:spacing w:after="0"/>
        <w:ind w:left="0"/>
        <w:jc w:val="both"/>
      </w:pPr>
      <w:r>
        <w:rPr>
          <w:rFonts w:ascii="Times New Roman"/>
          <w:b w:val="false"/>
          <w:i w:val="false"/>
          <w:color w:val="000000"/>
          <w:sz w:val="28"/>
        </w:rPr>
        <w:t xml:space="preserve">
      Өтініш субъектісі БАҚ туралы заңның көрсетілген нормасы Қазақстан Республикасы Конституциясының 4-бабының </w:t>
      </w:r>
      <w:r>
        <w:rPr>
          <w:rFonts w:ascii="Times New Roman"/>
          <w:b w:val="false"/>
          <w:i w:val="false"/>
          <w:color w:val="000000"/>
          <w:sz w:val="28"/>
        </w:rPr>
        <w:t>2-тармағына</w:t>
      </w:r>
      <w:r>
        <w:rPr>
          <w:rFonts w:ascii="Times New Roman"/>
          <w:b w:val="false"/>
          <w:i w:val="false"/>
          <w:color w:val="000000"/>
          <w:sz w:val="28"/>
        </w:rPr>
        <w:t xml:space="preserve"> (Конституцияның ең жоғары заңды күші бар және Қазақстан Республикасының бүкіл аумағында ол тікелей қолданылады) және 18-бабының </w:t>
      </w:r>
      <w:r>
        <w:rPr>
          <w:rFonts w:ascii="Times New Roman"/>
          <w:b w:val="false"/>
          <w:i w:val="false"/>
          <w:color w:val="000000"/>
          <w:sz w:val="28"/>
        </w:rPr>
        <w:t>1-тармағына</w:t>
      </w:r>
      <w:r>
        <w:rPr>
          <w:rFonts w:ascii="Times New Roman"/>
          <w:b w:val="false"/>
          <w:i w:val="false"/>
          <w:color w:val="000000"/>
          <w:sz w:val="28"/>
        </w:rPr>
        <w:t xml:space="preserve"> (әркімнің жеке өміріне қол сұғылмауына, өзінің және отбасының құпиясы болуына, ар-намысы мен абыройлы атының қорғалуына құқығы бар) сәйкес келмейді деп есептейді, соған байланысты оны конституциялық емес деп тануды сұрайды. </w:t>
      </w:r>
    </w:p>
    <w:bookmarkEnd w:id="14"/>
    <w:bookmarkStart w:name="z17" w:id="15"/>
    <w:p>
      <w:pPr>
        <w:spacing w:after="0"/>
        <w:ind w:left="0"/>
        <w:jc w:val="both"/>
      </w:pPr>
      <w:r>
        <w:rPr>
          <w:rFonts w:ascii="Times New Roman"/>
          <w:b w:val="false"/>
          <w:i w:val="false"/>
          <w:color w:val="000000"/>
          <w:sz w:val="28"/>
        </w:rPr>
        <w:t xml:space="preserve">
      Өтініште БАҚ туралы заңның 14-бабы 1-1-тармағының </w:t>
      </w:r>
      <w:r>
        <w:rPr>
          <w:rFonts w:ascii="Times New Roman"/>
          <w:b w:val="false"/>
          <w:i w:val="false"/>
          <w:color w:val="000000"/>
          <w:sz w:val="28"/>
        </w:rPr>
        <w:t>3) тармақшасын</w:t>
      </w:r>
      <w:r>
        <w:rPr>
          <w:rFonts w:ascii="Times New Roman"/>
          <w:b w:val="false"/>
          <w:i w:val="false"/>
          <w:color w:val="000000"/>
          <w:sz w:val="28"/>
        </w:rPr>
        <w:t xml:space="preserve"> алып тастау немесе аталған тармақшаның конституциялылығын қамтамасыз ету үшін соттың қалауы бойынша басқа да әрекеттер қабылдау туралы өтінім де бар.</w:t>
      </w:r>
    </w:p>
    <w:bookmarkEnd w:id="15"/>
    <w:bookmarkStart w:name="z18" w:id="16"/>
    <w:p>
      <w:pPr>
        <w:spacing w:after="0"/>
        <w:ind w:left="0"/>
        <w:jc w:val="both"/>
      </w:pPr>
      <w:r>
        <w:rPr>
          <w:rFonts w:ascii="Times New Roman"/>
          <w:b w:val="false"/>
          <w:i w:val="false"/>
          <w:color w:val="000000"/>
          <w:sz w:val="28"/>
        </w:rPr>
        <w:t xml:space="preserve">
      Қаралатын істе сот актілерінің заңдылығына және негізділігіне баға бермей, өтініш нысанасына қатысты БАҚ туралы заңның 14-бабы 1-1-тармағы </w:t>
      </w:r>
      <w:r>
        <w:rPr>
          <w:rFonts w:ascii="Times New Roman"/>
          <w:b w:val="false"/>
          <w:i w:val="false"/>
          <w:color w:val="000000"/>
          <w:sz w:val="28"/>
        </w:rPr>
        <w:t>3) тармақшасының</w:t>
      </w:r>
      <w:r>
        <w:rPr>
          <w:rFonts w:ascii="Times New Roman"/>
          <w:b w:val="false"/>
          <w:i w:val="false"/>
          <w:color w:val="000000"/>
          <w:sz w:val="28"/>
        </w:rPr>
        <w:t xml:space="preserve"> конституциялылығын тексерген кезде Конституциялық Сот мыналарды негізге алады.</w:t>
      </w:r>
    </w:p>
    <w:bookmarkEnd w:id="16"/>
    <w:bookmarkStart w:name="z19" w:id="17"/>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Аталған норманың Қазақстанның құқықтық жүйесі үшін негізге алынатын сипаты, жалпы адамзат құндылықтарының басымдығы Қазақстан Республикасы Конституциялық Кеңесінің кейбір нормативтік қаулыларынды (2001 жылғы 21 желтоқсандағы </w:t>
      </w:r>
      <w:r>
        <w:rPr>
          <w:rFonts w:ascii="Times New Roman"/>
          <w:b w:val="false"/>
          <w:i w:val="false"/>
          <w:color w:val="000000"/>
          <w:sz w:val="28"/>
        </w:rPr>
        <w:t>№ 18/2</w:t>
      </w:r>
      <w:r>
        <w:rPr>
          <w:rFonts w:ascii="Times New Roman"/>
          <w:b w:val="false"/>
          <w:i w:val="false"/>
          <w:color w:val="000000"/>
          <w:sz w:val="28"/>
        </w:rPr>
        <w:t xml:space="preserve">, 2005 жылғы 1 шілдедегі </w:t>
      </w:r>
      <w:r>
        <w:rPr>
          <w:rFonts w:ascii="Times New Roman"/>
          <w:b w:val="false"/>
          <w:i w:val="false"/>
          <w:color w:val="000000"/>
          <w:sz w:val="28"/>
        </w:rPr>
        <w:t>№ 4</w:t>
      </w:r>
      <w:r>
        <w:rPr>
          <w:rFonts w:ascii="Times New Roman"/>
          <w:b w:val="false"/>
          <w:i w:val="false"/>
          <w:color w:val="000000"/>
          <w:sz w:val="28"/>
        </w:rPr>
        <w:t xml:space="preserve"> және басқаларында) атап өтілген.</w:t>
      </w:r>
    </w:p>
    <w:bookmarkEnd w:id="17"/>
    <w:bookmarkStart w:name="z20" w:id="18"/>
    <w:p>
      <w:pPr>
        <w:spacing w:after="0"/>
        <w:ind w:left="0"/>
        <w:jc w:val="both"/>
      </w:pPr>
      <w:r>
        <w:rPr>
          <w:rFonts w:ascii="Times New Roman"/>
          <w:b w:val="false"/>
          <w:i w:val="false"/>
          <w:color w:val="000000"/>
          <w:sz w:val="28"/>
        </w:rPr>
        <w:t xml:space="preserve">
      Адамның құқықтары мен бостандықтарының басымдығын қамтамасыз ету үшін Негізгі Заңда бірқатар іргелі ережелер бар: Қазақстан Республикасында Конституцияға сәйкес адам құқықтары мен бостандықтары танылады және оларға кепілдік беріледі (12-баптың </w:t>
      </w:r>
      <w:r>
        <w:rPr>
          <w:rFonts w:ascii="Times New Roman"/>
          <w:b w:val="false"/>
          <w:i w:val="false"/>
          <w:color w:val="000000"/>
          <w:sz w:val="28"/>
        </w:rPr>
        <w:t>1-тармағы</w:t>
      </w:r>
      <w:r>
        <w:rPr>
          <w:rFonts w:ascii="Times New Roman"/>
          <w:b w:val="false"/>
          <w:i w:val="false"/>
          <w:color w:val="000000"/>
          <w:sz w:val="28"/>
        </w:rPr>
        <w:t xml:space="preserve">);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(12-баптың </w:t>
      </w:r>
      <w:r>
        <w:rPr>
          <w:rFonts w:ascii="Times New Roman"/>
          <w:b w:val="false"/>
          <w:i w:val="false"/>
          <w:color w:val="000000"/>
          <w:sz w:val="28"/>
        </w:rPr>
        <w:t>2-тармағы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Конституцияның 4-бабы </w:t>
      </w:r>
      <w:r>
        <w:rPr>
          <w:rFonts w:ascii="Times New Roman"/>
          <w:b w:val="false"/>
          <w:i w:val="false"/>
          <w:color w:val="000000"/>
          <w:sz w:val="28"/>
        </w:rPr>
        <w:t>1-тармағының</w:t>
      </w:r>
      <w:r>
        <w:rPr>
          <w:rFonts w:ascii="Times New Roman"/>
          <w:b w:val="false"/>
          <w:i w:val="false"/>
          <w:color w:val="000000"/>
          <w:sz w:val="28"/>
        </w:rPr>
        <w:t xml:space="preserve"> негізінде қолданыстағы құқықтың құрамдас бөлігі болып табылатын халықаралық шарттар шеңберінде де Қазақстан өзіне адамның құқықтары мен бостандықтарын сақтау және қорғау жөніндегі міндеттемелерді алды. Мәселен, Қазақстан Республикасы 2005 жылғы 28 қарашадағы </w:t>
      </w:r>
      <w:r>
        <w:rPr>
          <w:rFonts w:ascii="Times New Roman"/>
          <w:b w:val="false"/>
          <w:i w:val="false"/>
          <w:color w:val="000000"/>
          <w:sz w:val="28"/>
        </w:rPr>
        <w:t>Заңымен</w:t>
      </w:r>
      <w:r>
        <w:rPr>
          <w:rFonts w:ascii="Times New Roman"/>
          <w:b w:val="false"/>
          <w:i w:val="false"/>
          <w:color w:val="000000"/>
          <w:sz w:val="28"/>
        </w:rPr>
        <w:t xml:space="preserve"> ратификациялаған 1966 жылғы 16 желтоқсандағы Азаматтық және саяси құқықтар туралы халықаралық пактіге сәйкес мемлекет аталған Пактiде танылатын құқықтарды құрметтеуге және өзінің аумағы шегiндегі және юрисдикциясындағы барлық адамдарды қамтамасыз етуге мiндеттенедi.</w:t>
      </w:r>
    </w:p>
    <w:bookmarkEnd w:id="19"/>
    <w:bookmarkStart w:name="z22" w:id="20"/>
    <w:p>
      <w:pPr>
        <w:spacing w:after="0"/>
        <w:ind w:left="0"/>
        <w:jc w:val="both"/>
      </w:pPr>
      <w:r>
        <w:rPr>
          <w:rFonts w:ascii="Times New Roman"/>
          <w:b w:val="false"/>
          <w:i w:val="false"/>
          <w:color w:val="000000"/>
          <w:sz w:val="28"/>
        </w:rPr>
        <w:t xml:space="preserve">
      2. Жеке өмірге қол сұғылмау, өзінің және отбасының құпиясы болу, ар-намысы мен абыройлы атының қорғалу құқығы адамның Конституцияда бекітілген және онымен қорғалатын іргелі құқықтарының қатарына жатады (18-баптың </w:t>
      </w:r>
      <w:r>
        <w:rPr>
          <w:rFonts w:ascii="Times New Roman"/>
          <w:b w:val="false"/>
          <w:i w:val="false"/>
          <w:color w:val="000000"/>
          <w:sz w:val="28"/>
        </w:rPr>
        <w:t>1-тармағы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Мемлекеттің жеке өмірге қол сұғылмауға байланысты кепілдіктерді қамтамасыз ету жөніндегі тиісті міндеттемелері Азаматтық және саяси құқықтар туралы халықаралық пактіде де қамтылады. Мәселен, Пактінің 17-бабында әрбір адам жеке және отбасылық өмiрiне өзгелердiң өз бетінше немесе заңсыз араласуынан, өз бетінше немесе заңсыз озбырлық жасап, баспанасына немесе хат жазысып-алысу құпиясына қол сұғылуынан немесе ар-намысы мен абырой-беделiне заңсыз нұқсан келтiрiлуiнен қорғалуы тиiс (</w:t>
      </w:r>
      <w:r>
        <w:rPr>
          <w:rFonts w:ascii="Times New Roman"/>
          <w:b w:val="false"/>
          <w:i w:val="false"/>
          <w:color w:val="000000"/>
          <w:sz w:val="28"/>
        </w:rPr>
        <w:t>1-тармақ</w:t>
      </w:r>
      <w:r>
        <w:rPr>
          <w:rFonts w:ascii="Times New Roman"/>
          <w:b w:val="false"/>
          <w:i w:val="false"/>
          <w:color w:val="000000"/>
          <w:sz w:val="28"/>
        </w:rPr>
        <w:t>) және әрбір адамның осындай озбырлық немесе қол сұғушылықтан заңмен қорғалуына құқығы бар (</w:t>
      </w:r>
      <w:r>
        <w:rPr>
          <w:rFonts w:ascii="Times New Roman"/>
          <w:b w:val="false"/>
          <w:i w:val="false"/>
          <w:color w:val="000000"/>
          <w:sz w:val="28"/>
        </w:rPr>
        <w:t>2-тармақ</w:t>
      </w:r>
      <w:r>
        <w:rPr>
          <w:rFonts w:ascii="Times New Roman"/>
          <w:b w:val="false"/>
          <w:i w:val="false"/>
          <w:color w:val="000000"/>
          <w:sz w:val="28"/>
        </w:rPr>
        <w:t>) деп бекітілген.</w:t>
      </w:r>
    </w:p>
    <w:bookmarkEnd w:id="21"/>
    <w:bookmarkStart w:name="z24" w:id="22"/>
    <w:p>
      <w:pPr>
        <w:spacing w:after="0"/>
        <w:ind w:left="0"/>
        <w:jc w:val="both"/>
      </w:pPr>
      <w:r>
        <w:rPr>
          <w:rFonts w:ascii="Times New Roman"/>
          <w:b w:val="false"/>
          <w:i w:val="false"/>
          <w:color w:val="000000"/>
          <w:sz w:val="28"/>
        </w:rPr>
        <w:t>
      Қаралып отырған өтінішке қатысты жеке өмірге қол сұғылмау, өзінің және отбасының құпиясы болу, ар-намысы мен абыройлы атының қорғалу құқығына сипаттама берген кезде мыналарды ескерген жөн, яғни бұл құқық:</w:t>
      </w:r>
    </w:p>
    <w:bookmarkEnd w:id="22"/>
    <w:bookmarkStart w:name="z25" w:id="23"/>
    <w:p>
      <w:pPr>
        <w:spacing w:after="0"/>
        <w:ind w:left="0"/>
        <w:jc w:val="both"/>
      </w:pPr>
      <w:r>
        <w:rPr>
          <w:rFonts w:ascii="Times New Roman"/>
          <w:b w:val="false"/>
          <w:i w:val="false"/>
          <w:color w:val="000000"/>
          <w:sz w:val="28"/>
        </w:rPr>
        <w:t>
      адамға ақпаратқа иелік ету және ақпаратты бақылау мүмкіндігін береді, бұл, оның пікірінше, басқа адамдарға қолжетімді емес болуға немесе құпияда сақталуға тиіс. Жеке құпиялылығы адамның қызығушылығын туғызған ақпарат әртүрлі нысанда, түрлі жеткізгіштерде болуы мүмкін және түрлі-түрлі тәсілдермен берілуі мүмкін;</w:t>
      </w:r>
    </w:p>
    <w:bookmarkEnd w:id="23"/>
    <w:bookmarkStart w:name="z26" w:id="24"/>
    <w:p>
      <w:pPr>
        <w:spacing w:after="0"/>
        <w:ind w:left="0"/>
        <w:jc w:val="both"/>
      </w:pPr>
      <w:r>
        <w:rPr>
          <w:rFonts w:ascii="Times New Roman"/>
          <w:b w:val="false"/>
          <w:i w:val="false"/>
          <w:color w:val="000000"/>
          <w:sz w:val="28"/>
        </w:rPr>
        <w:t>
      қазіргі заманғы коммуникациялық технологияларды (әлеуметтік желілерді, мессенджерлерді және басқа да интернет-ресурстарды) пайдаланатындарды қоса алғанда, ақпаратты сан алуан түрлі көздерде таратудан қорғайды;</w:t>
      </w:r>
    </w:p>
    <w:bookmarkEnd w:id="24"/>
    <w:bookmarkStart w:name="z27" w:id="25"/>
    <w:p>
      <w:pPr>
        <w:spacing w:after="0"/>
        <w:ind w:left="0"/>
        <w:jc w:val="both"/>
      </w:pPr>
      <w:r>
        <w:rPr>
          <w:rFonts w:ascii="Times New Roman"/>
          <w:b w:val="false"/>
          <w:i w:val="false"/>
          <w:color w:val="000000"/>
          <w:sz w:val="28"/>
        </w:rPr>
        <w:t>
      жеке, отбасылық, кәсіптік, шығармашылық, әлеуметтік, мүліктік, саяси, діни, гендерлік, экономикалық, жүріс-тұрыс және адам басқаларға ашқысы келмейтін кез келген басқа да қырларын қоса алғанда, адамның жеке өмірінің түрлі қырларын қозғауы және қорғауы мүмкін;</w:t>
      </w:r>
    </w:p>
    <w:bookmarkEnd w:id="25"/>
    <w:bookmarkStart w:name="z28" w:id="26"/>
    <w:p>
      <w:pPr>
        <w:spacing w:after="0"/>
        <w:ind w:left="0"/>
        <w:jc w:val="both"/>
      </w:pPr>
      <w:r>
        <w:rPr>
          <w:rFonts w:ascii="Times New Roman"/>
          <w:b w:val="false"/>
          <w:i w:val="false"/>
          <w:color w:val="000000"/>
          <w:sz w:val="28"/>
        </w:rPr>
        <w:t>
      жеке өмірге өз бетінше немесе заңсыз араласудан, өзінің және отбасының құпиясы болу құқығын бұзудан қорғауды талап ету құқығын қамтиды;</w:t>
      </w:r>
    </w:p>
    <w:bookmarkEnd w:id="26"/>
    <w:bookmarkStart w:name="z29" w:id="27"/>
    <w:p>
      <w:pPr>
        <w:spacing w:after="0"/>
        <w:ind w:left="0"/>
        <w:jc w:val="both"/>
      </w:pPr>
      <w:r>
        <w:rPr>
          <w:rFonts w:ascii="Times New Roman"/>
          <w:b w:val="false"/>
          <w:i w:val="false"/>
          <w:color w:val="000000"/>
          <w:sz w:val="28"/>
        </w:rPr>
        <w:t>
      мемлекеттік органдар мен ұйымдардың да, жеке субъектілердің де өз бетінше және заңсыз араласуынан қорғалған болуға тиіс;</w:t>
      </w:r>
    </w:p>
    <w:bookmarkEnd w:id="27"/>
    <w:bookmarkStart w:name="z30" w:id="28"/>
    <w:p>
      <w:pPr>
        <w:spacing w:after="0"/>
        <w:ind w:left="0"/>
        <w:jc w:val="both"/>
      </w:pPr>
      <w:r>
        <w:rPr>
          <w:rFonts w:ascii="Times New Roman"/>
          <w:b w:val="false"/>
          <w:i w:val="false"/>
          <w:color w:val="000000"/>
          <w:sz w:val="28"/>
        </w:rPr>
        <w:t>
      оған заңмен жол берілетін араласудың өзі негізделген, мөлшерлес және кемсітпейтін болуға тиіс дегенді көздейді;</w:t>
      </w:r>
    </w:p>
    <w:bookmarkEnd w:id="28"/>
    <w:bookmarkStart w:name="z31" w:id="29"/>
    <w:p>
      <w:pPr>
        <w:spacing w:after="0"/>
        <w:ind w:left="0"/>
        <w:jc w:val="both"/>
      </w:pPr>
      <w:r>
        <w:rPr>
          <w:rFonts w:ascii="Times New Roman"/>
          <w:b w:val="false"/>
          <w:i w:val="false"/>
          <w:color w:val="000000"/>
          <w:sz w:val="28"/>
        </w:rPr>
        <w:t>
      сөз бостандығы конституциялық құқығын, заңмен тыйым салынбаған кез келген тәсілмен ақпаратты еркін алу және тарату құқығын есепке алуға тиіс;</w:t>
      </w:r>
    </w:p>
    <w:bookmarkEnd w:id="29"/>
    <w:bookmarkStart w:name="z32" w:id="30"/>
    <w:p>
      <w:pPr>
        <w:spacing w:after="0"/>
        <w:ind w:left="0"/>
        <w:jc w:val="both"/>
      </w:pPr>
      <w:r>
        <w:rPr>
          <w:rFonts w:ascii="Times New Roman"/>
          <w:b w:val="false"/>
          <w:i w:val="false"/>
          <w:color w:val="000000"/>
          <w:sz w:val="28"/>
        </w:rPr>
        <w:t>
      абсолютті болып табылмайды және заңда белгіленген жағдайларда шектеулі болуы мүмкін.</w:t>
      </w:r>
    </w:p>
    <w:bookmarkEnd w:id="30"/>
    <w:bookmarkStart w:name="z33" w:id="31"/>
    <w:p>
      <w:pPr>
        <w:spacing w:after="0"/>
        <w:ind w:left="0"/>
        <w:jc w:val="both"/>
      </w:pPr>
      <w:r>
        <w:rPr>
          <w:rFonts w:ascii="Times New Roman"/>
          <w:b w:val="false"/>
          <w:i w:val="false"/>
          <w:color w:val="000000"/>
          <w:sz w:val="28"/>
        </w:rPr>
        <w:t xml:space="preserve">
      3. Жеке өмірге қол сұғылмау, өзінің және отбасының құпиясы болу құқығы Конституциядан өзге басқа да нормативтік құқықтық актілермен және олардағы құралдармен қорғалады: 1994 жылғы 27 желтоқсандағы Қазақстан Республикасы Азаматтық кодексінің (Жалпы бөлім) </w:t>
      </w:r>
      <w:r>
        <w:rPr>
          <w:rFonts w:ascii="Times New Roman"/>
          <w:b w:val="false"/>
          <w:i w:val="false"/>
          <w:color w:val="000000"/>
          <w:sz w:val="28"/>
        </w:rPr>
        <w:t>144</w:t>
      </w:r>
      <w:r>
        <w:rPr>
          <w:rFonts w:ascii="Times New Roman"/>
          <w:b w:val="false"/>
          <w:i w:val="false"/>
          <w:color w:val="000000"/>
          <w:sz w:val="28"/>
        </w:rPr>
        <w:t xml:space="preserve"> – </w:t>
      </w:r>
      <w:r>
        <w:rPr>
          <w:rFonts w:ascii="Times New Roman"/>
          <w:b w:val="false"/>
          <w:i w:val="false"/>
          <w:color w:val="000000"/>
          <w:sz w:val="28"/>
        </w:rPr>
        <w:t>146-баптары</w:t>
      </w:r>
      <w:r>
        <w:rPr>
          <w:rFonts w:ascii="Times New Roman"/>
          <w:b w:val="false"/>
          <w:i w:val="false"/>
          <w:color w:val="000000"/>
          <w:sz w:val="28"/>
        </w:rPr>
        <w:t xml:space="preserve">; 2014 жылғы 5 шілдедегі Қазақстан Республикасы Әкімшілік құқық бұзушылық туралы кодексінің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508-баптары</w:t>
      </w: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147</w:t>
      </w:r>
      <w:r>
        <w:rPr>
          <w:rFonts w:ascii="Times New Roman"/>
          <w:b w:val="false"/>
          <w:i w:val="false"/>
          <w:color w:val="000000"/>
          <w:sz w:val="28"/>
        </w:rPr>
        <w:t xml:space="preserve"> – </w:t>
      </w:r>
      <w:r>
        <w:rPr>
          <w:rFonts w:ascii="Times New Roman"/>
          <w:b w:val="false"/>
          <w:i w:val="false"/>
          <w:color w:val="000000"/>
          <w:sz w:val="28"/>
        </w:rPr>
        <w:t>149-баптары</w:t>
      </w:r>
      <w:r>
        <w:rPr>
          <w:rFonts w:ascii="Times New Roman"/>
          <w:b w:val="false"/>
          <w:i w:val="false"/>
          <w:color w:val="000000"/>
          <w:sz w:val="28"/>
        </w:rPr>
        <w:t xml:space="preserve">; 2014 жылғы 4 шілдедегі Қазақстан Республикасы Қылмыстық-процестік кодексінің </w:t>
      </w:r>
      <w:r>
        <w:rPr>
          <w:rFonts w:ascii="Times New Roman"/>
          <w:b w:val="false"/>
          <w:i w:val="false"/>
          <w:color w:val="000000"/>
          <w:sz w:val="28"/>
        </w:rPr>
        <w:t>13-бабы</w:t>
      </w:r>
      <w:r>
        <w:rPr>
          <w:rFonts w:ascii="Times New Roman"/>
          <w:b w:val="false"/>
          <w:i w:val="false"/>
          <w:color w:val="000000"/>
          <w:sz w:val="28"/>
        </w:rPr>
        <w:t xml:space="preserve">; 2014 жылғы 5 шілдедегі Қазақстан Республикасы Қылмыстық-атқару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48-баптары</w:t>
      </w:r>
      <w:r>
        <w:rPr>
          <w:rFonts w:ascii="Times New Roman"/>
          <w:b w:val="false"/>
          <w:i w:val="false"/>
          <w:color w:val="000000"/>
          <w:sz w:val="28"/>
        </w:rPr>
        <w:t xml:space="preserve">; "Бұқаралық ақпарат құралдары туралы" 1999 жылғы 23 шілдедегі Қазақстан Республикасы Заңының 14-бабының </w:t>
      </w:r>
      <w:r>
        <w:rPr>
          <w:rFonts w:ascii="Times New Roman"/>
          <w:b w:val="false"/>
          <w:i w:val="false"/>
          <w:color w:val="000000"/>
          <w:sz w:val="28"/>
        </w:rPr>
        <w:t>3-4-тармағы</w:t>
      </w: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басқалар.</w:t>
      </w:r>
    </w:p>
    <w:bookmarkEnd w:id="31"/>
    <w:bookmarkStart w:name="z34" w:id="32"/>
    <w:p>
      <w:pPr>
        <w:spacing w:after="0"/>
        <w:ind w:left="0"/>
        <w:jc w:val="both"/>
      </w:pPr>
      <w:r>
        <w:rPr>
          <w:rFonts w:ascii="Times New Roman"/>
          <w:b w:val="false"/>
          <w:i w:val="false"/>
          <w:color w:val="000000"/>
          <w:sz w:val="28"/>
        </w:rPr>
        <w:t xml:space="preserve">
      4. Өтініш субъектісінің пікірінше, бұқаралық ақпарат құралдары бұзған бейнелеу құқығын жеке өмірге қол сұғылмау, өзінің және отбасының құпиясы болу конституциялық құқығы қамтиды. Адам өз бейнесін пайдалануға рұқсат беруге, тыйым салуға немесе өзгедей тәсілмен бақылауға, оның ішінде оны басқалар үшін қолжетімді етпеуге құқылы. Адам өзіне қолжетімді емес немесе шектеулі қолжетімді ресми құжаттардағы, материалдардағы және өзге де ақпарат көздеріндегі бейнені заңды негіздер болмаған кезде өзінің келісімінсіз басқалар пайдаланбайды деп есептеуге де құқылы және тиісті бұзушылықтар орын алған жағдайда құқықтық қорғауға жүгінуге де құқылы. </w:t>
      </w:r>
    </w:p>
    <w:bookmarkEnd w:id="32"/>
    <w:bookmarkStart w:name="z35" w:id="33"/>
    <w:p>
      <w:pPr>
        <w:spacing w:after="0"/>
        <w:ind w:left="0"/>
        <w:jc w:val="both"/>
      </w:pPr>
      <w:r>
        <w:rPr>
          <w:rFonts w:ascii="Times New Roman"/>
          <w:b w:val="false"/>
          <w:i w:val="false"/>
          <w:color w:val="000000"/>
          <w:sz w:val="28"/>
        </w:rPr>
        <w:t xml:space="preserve">
      Бейнелеу құқығы да конституциялық нормалармен ғана қорғалмайды. Мәселен, Қазақстан Республикасы Азаматтық кодексінің (Жалпы бөлім) 145-бабының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қандай да бiр адамның суреттiк бейнесiн оның келiсiмiнсiз, ал ол қайтыс болған жағдайда – мұрагерлерiнiң келiсiмiнсiз пайдалануға ешкiмнiң де құқығы жоқ.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және таратуға жол берiледi. Егер бейнеленген адам ақыға суретке түскен болса немесе бұл заңнамалық актілерде белгiленсе, ондайда келiсiм талап етiлмейдi. Конституциялық Сот Қазақстан Республикасының Конституциялық Кеңесі құқықтар мен бостандықтарды заңдарға қарағанда, заңды күші төмен актілермен шектеу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бірнеше рет айтқан ұстанымын ұстанады (1998 жылғы 27 наурыздағы </w:t>
      </w:r>
      <w:r>
        <w:rPr>
          <w:rFonts w:ascii="Times New Roman"/>
          <w:b w:val="false"/>
          <w:i w:val="false"/>
          <w:color w:val="000000"/>
          <w:sz w:val="28"/>
        </w:rPr>
        <w:t>№ 1/2</w:t>
      </w:r>
      <w:r>
        <w:rPr>
          <w:rFonts w:ascii="Times New Roman"/>
          <w:b w:val="false"/>
          <w:i w:val="false"/>
          <w:color w:val="000000"/>
          <w:sz w:val="28"/>
        </w:rPr>
        <w:t xml:space="preserve">, 2004 жылғы 21 сәуірдегі </w:t>
      </w:r>
      <w:r>
        <w:rPr>
          <w:rFonts w:ascii="Times New Roman"/>
          <w:b w:val="false"/>
          <w:i w:val="false"/>
          <w:color w:val="000000"/>
          <w:sz w:val="28"/>
        </w:rPr>
        <w:t>№ 4</w:t>
      </w:r>
      <w:r>
        <w:rPr>
          <w:rFonts w:ascii="Times New Roman"/>
          <w:b w:val="false"/>
          <w:i w:val="false"/>
          <w:color w:val="000000"/>
          <w:sz w:val="28"/>
        </w:rPr>
        <w:t xml:space="preserve">, 2005 жылғы 23 тамыздағы </w:t>
      </w:r>
      <w:r>
        <w:rPr>
          <w:rFonts w:ascii="Times New Roman"/>
          <w:b w:val="false"/>
          <w:i w:val="false"/>
          <w:color w:val="000000"/>
          <w:sz w:val="28"/>
        </w:rPr>
        <w:t>№ 6 нормативтік қаулылары</w:t>
      </w:r>
      <w:r>
        <w:rPr>
          <w:rFonts w:ascii="Times New Roman"/>
          <w:b w:val="false"/>
          <w:i w:val="false"/>
          <w:color w:val="000000"/>
          <w:sz w:val="28"/>
        </w:rPr>
        <w:t xml:space="preserve"> және басқалары).</w:t>
      </w:r>
    </w:p>
    <w:bookmarkEnd w:id="33"/>
    <w:bookmarkStart w:name="z36" w:id="34"/>
    <w:p>
      <w:pPr>
        <w:spacing w:after="0"/>
        <w:ind w:left="0"/>
        <w:jc w:val="both"/>
      </w:pPr>
      <w:r>
        <w:rPr>
          <w:rFonts w:ascii="Times New Roman"/>
          <w:b w:val="false"/>
          <w:i w:val="false"/>
          <w:color w:val="000000"/>
          <w:sz w:val="28"/>
        </w:rPr>
        <w:t xml:space="preserve">
      Бейне дербес деректерге жатқызылған жағдайда, "Дербес деректер және оларды қорғау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15-баптарын</w:t>
      </w:r>
      <w:r>
        <w:rPr>
          <w:rFonts w:ascii="Times New Roman"/>
          <w:b w:val="false"/>
          <w:i w:val="false"/>
          <w:color w:val="000000"/>
          <w:sz w:val="28"/>
        </w:rPr>
        <w:t xml:space="preserve"> ескерген жөн, оларға сәйкес дербес деректерді жинауға, өңдеуге, таратуға дербес деректер субъектісінің келісімімен жол беріледі.</w:t>
      </w:r>
    </w:p>
    <w:bookmarkEnd w:id="34"/>
    <w:bookmarkStart w:name="z37" w:id="35"/>
    <w:p>
      <w:pPr>
        <w:spacing w:after="0"/>
        <w:ind w:left="0"/>
        <w:jc w:val="both"/>
      </w:pPr>
      <w:r>
        <w:rPr>
          <w:rFonts w:ascii="Times New Roman"/>
          <w:b w:val="false"/>
          <w:i w:val="false"/>
          <w:color w:val="000000"/>
          <w:sz w:val="28"/>
        </w:rPr>
        <w:t>
      5. Жеке өмірге қол сұғылмау, өзінің және отбасының құпиясы болу құқығы абсолютті және шектеулерге жатпайтын болып табылмайды.</w:t>
      </w:r>
    </w:p>
    <w:bookmarkEnd w:id="35"/>
    <w:bookmarkStart w:name="z38" w:id="36"/>
    <w:p>
      <w:pPr>
        <w:spacing w:after="0"/>
        <w:ind w:left="0"/>
        <w:jc w:val="both"/>
      </w:pPr>
      <w:r>
        <w:rPr>
          <w:rFonts w:ascii="Times New Roman"/>
          <w:b w:val="false"/>
          <w:i w:val="false"/>
          <w:color w:val="000000"/>
          <w:sz w:val="28"/>
        </w:rPr>
        <w:t xml:space="preserve">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Сонымен қатар, Конституцияның </w:t>
      </w:r>
      <w:r>
        <w:rPr>
          <w:rFonts w:ascii="Times New Roman"/>
          <w:b w:val="false"/>
          <w:i w:val="false"/>
          <w:color w:val="000000"/>
          <w:sz w:val="28"/>
        </w:rPr>
        <w:t>18-бабы</w:t>
      </w:r>
      <w:r>
        <w:rPr>
          <w:rFonts w:ascii="Times New Roman"/>
          <w:b w:val="false"/>
          <w:i w:val="false"/>
          <w:color w:val="000000"/>
          <w:sz w:val="28"/>
        </w:rPr>
        <w:t xml:space="preserve"> ешбір жағдайда шектеулер белгілеуге жол берілмейтін (Негізгі Заңның 39-бабының </w:t>
      </w:r>
      <w:r>
        <w:rPr>
          <w:rFonts w:ascii="Times New Roman"/>
          <w:b w:val="false"/>
          <w:i w:val="false"/>
          <w:color w:val="000000"/>
          <w:sz w:val="28"/>
        </w:rPr>
        <w:t>3-тармағы</w:t>
      </w:r>
      <w:r>
        <w:rPr>
          <w:rFonts w:ascii="Times New Roman"/>
          <w:b w:val="false"/>
          <w:i w:val="false"/>
          <w:color w:val="000000"/>
          <w:sz w:val="28"/>
        </w:rPr>
        <w:t>) құқықтарды қамтымайды.</w:t>
      </w:r>
    </w:p>
    <w:bookmarkEnd w:id="36"/>
    <w:bookmarkStart w:name="z39" w:id="37"/>
    <w:p>
      <w:pPr>
        <w:spacing w:after="0"/>
        <w:ind w:left="0"/>
        <w:jc w:val="both"/>
      </w:pPr>
      <w:r>
        <w:rPr>
          <w:rFonts w:ascii="Times New Roman"/>
          <w:b w:val="false"/>
          <w:i w:val="false"/>
          <w:color w:val="000000"/>
          <w:sz w:val="28"/>
        </w:rPr>
        <w:t xml:space="preserve">
       Заңның бейнені бұқаралық ақпарат құралдарында бейнеленетін адамның келісімінсіз жариялау мүмкіндігі туралы ережесі осы адамның жеке өмірге қол сұғылмау, өзінің және отбасының құпиясы болу құқығын шектейді. Бірақ мұндай шектеуге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сақталған кезде жол беріледі. Конституциялық Кеңестің бұрынырақ айтқан ұстанымына сәйкес конституциялық құрылысты қорғау, қоғамдық тәртіпті, адамның құқықтары мен бостандықтарын, халықтың денсаулығы мен имандылығын сақтау құқықтар мен бостандықтардың шектелуіне, егер мұндай шектеу заңды түрде негізделген мақсаттарға барабар болса және әділдік талаптарына сай келсе, пропорционал, мөлшерлес және конституциялық маңызы бар құндылықтарды қорғау үшін демократиялық мемлекетте қажет болып табылса, себеп бола алады (2008 жылғы 27 ақпандағы </w:t>
      </w:r>
      <w:r>
        <w:rPr>
          <w:rFonts w:ascii="Times New Roman"/>
          <w:b w:val="false"/>
          <w:i w:val="false"/>
          <w:color w:val="000000"/>
          <w:sz w:val="28"/>
        </w:rPr>
        <w:t>№ 2 нормативтік қаулысы</w:t>
      </w:r>
      <w:r>
        <w:rPr>
          <w:rFonts w:ascii="Times New Roman"/>
          <w:b w:val="false"/>
          <w:i w:val="false"/>
          <w:color w:val="000000"/>
          <w:sz w:val="28"/>
        </w:rPr>
        <w:t xml:space="preserve">). </w:t>
      </w:r>
    </w:p>
    <w:bookmarkEnd w:id="37"/>
    <w:bookmarkStart w:name="z40" w:id="38"/>
    <w:p>
      <w:pPr>
        <w:spacing w:after="0"/>
        <w:ind w:left="0"/>
        <w:jc w:val="both"/>
      </w:pPr>
      <w:r>
        <w:rPr>
          <w:rFonts w:ascii="Times New Roman"/>
          <w:b w:val="false"/>
          <w:i w:val="false"/>
          <w:color w:val="000000"/>
          <w:sz w:val="28"/>
        </w:rPr>
        <w:t xml:space="preserve">
      6. Өтініш субъектісі Конституцияға сәйкестігі тұрғысынан дау айтып отырған, БАҚ туралы заңның 14-бабы 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бұқаралық ақпарат құралдарының өнімдерін дайындау, жариялау, қайталап көрсету және тарату кезінде бұқаралық ақпарат құралдарына,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bookmarkEnd w:id="38"/>
    <w:bookmarkStart w:name="z41" w:id="39"/>
    <w:p>
      <w:pPr>
        <w:spacing w:after="0"/>
        <w:ind w:left="0"/>
        <w:jc w:val="both"/>
      </w:pPr>
      <w:r>
        <w:rPr>
          <w:rFonts w:ascii="Times New Roman"/>
          <w:b w:val="false"/>
          <w:i w:val="false"/>
          <w:color w:val="000000"/>
          <w:sz w:val="28"/>
        </w:rPr>
        <w:t xml:space="preserve">
      Қаралып отырған тармақшаны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шарттарымен салыстыру мыналарды көрсетеді – шектеу:</w:t>
      </w:r>
    </w:p>
    <w:bookmarkEnd w:id="39"/>
    <w:bookmarkStart w:name="z42" w:id="40"/>
    <w:p>
      <w:pPr>
        <w:spacing w:after="0"/>
        <w:ind w:left="0"/>
        <w:jc w:val="both"/>
      </w:pPr>
      <w:r>
        <w:rPr>
          <w:rFonts w:ascii="Times New Roman"/>
          <w:b w:val="false"/>
          <w:i w:val="false"/>
          <w:color w:val="000000"/>
          <w:sz w:val="28"/>
        </w:rPr>
        <w:t>
      заңмен белгіленеді;</w:t>
      </w:r>
    </w:p>
    <w:bookmarkEnd w:id="40"/>
    <w:bookmarkStart w:name="z43" w:id="41"/>
    <w:p>
      <w:pPr>
        <w:spacing w:after="0"/>
        <w:ind w:left="0"/>
        <w:jc w:val="both"/>
      </w:pPr>
      <w:r>
        <w:rPr>
          <w:rFonts w:ascii="Times New Roman"/>
          <w:b w:val="false"/>
          <w:i w:val="false"/>
          <w:color w:val="000000"/>
          <w:sz w:val="28"/>
        </w:rPr>
        <w:t xml:space="preserve">
      нақты жағдайларда мемлекет пен қоғамның маңызды қажеттіліктеріне сай келетіндіктен қажет деп қарастырылуы мүмкін. Бұл қажеттіліктер адамның жеке өміріне араласпауды, өзінің және отбасының құпиясын сақтауды білдіретін мүдделерінен басым болуы мүмкін (мысалы, іздестіру іс-шаралары, хабарсыз кеткендерді іздеу, құқық бұзушылықтан жәбір көргендерді анықтау кезінде және басқалар). Жеке өмірге қол сұғылмау құқығы (бейнелеу құқығын қоса алғанда) мен адамның жеке өміріне араласуға жария қажеттілікті салыстырып қарау мәселелері құқық қолдану практикасы процесінде мұндай араласуға жол беруді бағалау кезінде назарға алынуға тиіс; </w:t>
      </w:r>
    </w:p>
    <w:bookmarkEnd w:id="41"/>
    <w:bookmarkStart w:name="z44" w:id="42"/>
    <w:p>
      <w:pPr>
        <w:spacing w:after="0"/>
        <w:ind w:left="0"/>
        <w:jc w:val="both"/>
      </w:pPr>
      <w:r>
        <w:rPr>
          <w:rFonts w:ascii="Times New Roman"/>
          <w:b w:val="false"/>
          <w:i w:val="false"/>
          <w:color w:val="000000"/>
          <w:sz w:val="28"/>
        </w:rPr>
        <w:t xml:space="preserve">
      конституциялық тұрғыдан танылған: конституциялық құрылысты қорғау, қоғамдық тәртіпті, адамның құқықтары мен бостандықтарын, халықтың денсаулығы мен имандылығын сақтау мақсаттарын көздейді; </w:t>
      </w:r>
    </w:p>
    <w:bookmarkEnd w:id="42"/>
    <w:bookmarkStart w:name="z45" w:id="43"/>
    <w:p>
      <w:pPr>
        <w:spacing w:after="0"/>
        <w:ind w:left="0"/>
        <w:jc w:val="both"/>
      </w:pPr>
      <w:r>
        <w:rPr>
          <w:rFonts w:ascii="Times New Roman"/>
          <w:b w:val="false"/>
          <w:i w:val="false"/>
          <w:color w:val="000000"/>
          <w:sz w:val="28"/>
        </w:rPr>
        <w:t xml:space="preserve">
      мөлшерлес болып табылады. </w:t>
      </w:r>
    </w:p>
    <w:bookmarkEnd w:id="43"/>
    <w:bookmarkStart w:name="z46" w:id="44"/>
    <w:p>
      <w:pPr>
        <w:spacing w:after="0"/>
        <w:ind w:left="0"/>
        <w:jc w:val="both"/>
      </w:pPr>
      <w:r>
        <w:rPr>
          <w:rFonts w:ascii="Times New Roman"/>
          <w:b w:val="false"/>
          <w:i w:val="false"/>
          <w:color w:val="000000"/>
          <w:sz w:val="28"/>
        </w:rPr>
        <w:t xml:space="preserve">
      Жоғарыда көрсетілген мақсаттарға қаралып отырған шектеу (адамның келісімінсіз бейнені тарату) арқылы қол жеткізілуі мүмкін, бұл артық болып табылмайды. Нақты жағдайда шектеу нәтижесінде қол жеткізілген қоғамдық игіліктің ол келтірген зияннан гөрі пайдасы көп болуы мүмкін. </w:t>
      </w:r>
    </w:p>
    <w:bookmarkEnd w:id="44"/>
    <w:bookmarkStart w:name="z47" w:id="45"/>
    <w:p>
      <w:pPr>
        <w:spacing w:after="0"/>
        <w:ind w:left="0"/>
        <w:jc w:val="both"/>
      </w:pPr>
      <w:r>
        <w:rPr>
          <w:rFonts w:ascii="Times New Roman"/>
          <w:b w:val="false"/>
          <w:i w:val="false"/>
          <w:color w:val="000000"/>
          <w:sz w:val="28"/>
        </w:rPr>
        <w:t xml:space="preserve">
      БАҚ туралы заңның 14-бабы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ерекшеліктердің (шектеулердің) мақсаттары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шектеулердің нысаналы мақсаттарына дәлме-дәл сәйкес келеді, бұл қаралып отырған жағдайда адамның құқықтары мен бостандықтарын шектеуге конституциялық көзқарастың сақталғанын куәландырады.</w:t>
      </w:r>
    </w:p>
    <w:bookmarkEnd w:id="45"/>
    <w:bookmarkStart w:name="z48" w:id="46"/>
    <w:p>
      <w:pPr>
        <w:spacing w:after="0"/>
        <w:ind w:left="0"/>
        <w:jc w:val="both"/>
      </w:pPr>
      <w:r>
        <w:rPr>
          <w:rFonts w:ascii="Times New Roman"/>
          <w:b w:val="false"/>
          <w:i w:val="false"/>
          <w:color w:val="000000"/>
          <w:sz w:val="28"/>
        </w:rPr>
        <w:t xml:space="preserve">
      Сонымен бірге, Конституциялық Сот, егер таратылатын ақпарат мәтінінде бейнеленетін адамның келісімінсіз бейнені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онда мұндай мақсаттар басты мақсат болуға және ол анық көрсетілуге тиіс деп есептейді. Бұл шарттардың сақталмауы жеке өмірге заңсыз араласуға алып келуі мүмкін, ал адамның және азаматтың жеке өмірін, ар-намысын, қадір-қасиетін құрметтеу бұқаралық ақпарат құралдары қызметі қағидаттарының бірі болып табылады (БАҚ туралы Заңның 2-1-бабының </w:t>
      </w:r>
      <w:r>
        <w:rPr>
          <w:rFonts w:ascii="Times New Roman"/>
          <w:b w:val="false"/>
          <w:i w:val="false"/>
          <w:color w:val="000000"/>
          <w:sz w:val="28"/>
        </w:rPr>
        <w:t>4) тармақшасы</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7. Конституцияның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адамның және азаматтың өз құқықтары мен бостандықтарын жүзеге асыруы басқа адамдардың құқықтары мен бостандықтарын бұзбауға тиіс. Осылайша, бейнелеу құқығы азаматтарға басқа құқықтарын, атап айтқанда, ақпаратты еркін алу және тарату құқығын (Конституцияның </w:t>
      </w:r>
      <w:r>
        <w:rPr>
          <w:rFonts w:ascii="Times New Roman"/>
          <w:b w:val="false"/>
          <w:i w:val="false"/>
          <w:color w:val="000000"/>
          <w:sz w:val="28"/>
        </w:rPr>
        <w:t>20-бабы</w:t>
      </w:r>
      <w:r>
        <w:rPr>
          <w:rFonts w:ascii="Times New Roman"/>
          <w:b w:val="false"/>
          <w:i w:val="false"/>
          <w:color w:val="000000"/>
          <w:sz w:val="28"/>
        </w:rPr>
        <w:t>) іске асыруда негізсіз қиындықтар туғызбауға, сондай-ақ бұқаралық ақпарат құралдарының қоғам қызығушылығын туғызатын оқиғалар және оларға қатысушылар немесе оларға қатысы бар адамдар туралы ақпарат беруіне кедергі келтірмеуге тиіс. Осыған байланысты, бейнелеу құқығын қоса алғанда, жеке өмірді қорғау құқығы мен қоғамдық маңызы бар ақпаратты тарату құқығы арасында ақылған қонымды теңгерімнің болуы принципті болып табылады.</w:t>
      </w:r>
    </w:p>
    <w:bookmarkEnd w:id="47"/>
    <w:bookmarkStart w:name="z50" w:id="48"/>
    <w:p>
      <w:pPr>
        <w:spacing w:after="0"/>
        <w:ind w:left="0"/>
        <w:jc w:val="both"/>
      </w:pPr>
      <w:r>
        <w:rPr>
          <w:rFonts w:ascii="Times New Roman"/>
          <w:b w:val="false"/>
          <w:i w:val="false"/>
          <w:color w:val="000000"/>
          <w:sz w:val="28"/>
        </w:rPr>
        <w:t xml:space="preserve">
      8. БАҚ туралы заңның 14-бабы 1-1-тармағы </w:t>
      </w:r>
      <w:r>
        <w:rPr>
          <w:rFonts w:ascii="Times New Roman"/>
          <w:b w:val="false"/>
          <w:i w:val="false"/>
          <w:color w:val="000000"/>
          <w:sz w:val="28"/>
        </w:rPr>
        <w:t>3) тармақшасының</w:t>
      </w:r>
      <w:r>
        <w:rPr>
          <w:rFonts w:ascii="Times New Roman"/>
          <w:b w:val="false"/>
          <w:i w:val="false"/>
          <w:color w:val="000000"/>
          <w:sz w:val="28"/>
        </w:rPr>
        <w:t xml:space="preserve"> Конституцияның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 туралы мәселе осы тармақшаның жоғарыда қаралған конституциялық ережелерге сәйкестігін айқындау мәселесімен тікелей байланысты. Конституцияда жеке өмірге қол сұғылмау, өзінің және отбасының құпиясы болу құқығын қоса алғанда, адамның құқықтары мен бостандықтары, сондай-ақ оларды заңмен шектеу мүмкіндігі бекітіледі. Егер БАҚ туралы заңда көзделген шектеулер конституциялық нормаларға сәйкес келсе, Конституцияның жоғары заңды күші және оның тікелей қолданысы туралы ережеге күмән келтірілмеуге тиіс. Керісінше, егер заңда көзделген шектеулер конституциялық нормаларға сәйкес келмесе, онда Конституцияның жоғары заңды күші туралы конституциялық ереженің бұзылуы жөнінде түйін жасау заңды болады.</w:t>
      </w:r>
    </w:p>
    <w:bookmarkEnd w:id="48"/>
    <w:bookmarkStart w:name="z51" w:id="49"/>
    <w:p>
      <w:pPr>
        <w:spacing w:after="0"/>
        <w:ind w:left="0"/>
        <w:jc w:val="both"/>
      </w:pPr>
      <w:r>
        <w:rPr>
          <w:rFonts w:ascii="Times New Roman"/>
          <w:b w:val="false"/>
          <w:i w:val="false"/>
          <w:color w:val="000000"/>
          <w:sz w:val="28"/>
        </w:rPr>
        <w:t xml:space="preserve">
      9. Өтініште БАҚ туралы заңның 14-бабы 1-1-тармағының </w:t>
      </w:r>
      <w:r>
        <w:rPr>
          <w:rFonts w:ascii="Times New Roman"/>
          <w:b w:val="false"/>
          <w:i w:val="false"/>
          <w:color w:val="000000"/>
          <w:sz w:val="28"/>
        </w:rPr>
        <w:t>3) тармақшасын</w:t>
      </w:r>
      <w:r>
        <w:rPr>
          <w:rFonts w:ascii="Times New Roman"/>
          <w:b w:val="false"/>
          <w:i w:val="false"/>
          <w:color w:val="000000"/>
          <w:sz w:val="28"/>
        </w:rPr>
        <w:t xml:space="preserve"> алып тастау немесе аталған тармақшаның конституциялылығын қамтамасыз ету үшін соттың қалауы бойынша басқа да әрекеттер қабылдау мәселесі де қойылған. Конституциялық Соттың қорытынды шешімдер қабылдау салдары "Қазақстан Республикасының Конституциялық Соты туралы" Конституциялық заңның </w:t>
      </w:r>
      <w:r>
        <w:rPr>
          <w:rFonts w:ascii="Times New Roman"/>
          <w:b w:val="false"/>
          <w:i w:val="false"/>
          <w:color w:val="000000"/>
          <w:sz w:val="28"/>
        </w:rPr>
        <w:t>63-бабында</w:t>
      </w:r>
      <w:r>
        <w:rPr>
          <w:rFonts w:ascii="Times New Roman"/>
          <w:b w:val="false"/>
          <w:i w:val="false"/>
          <w:color w:val="000000"/>
          <w:sz w:val="28"/>
        </w:rPr>
        <w:t xml:space="preserve"> айқындалады.</w:t>
      </w:r>
    </w:p>
    <w:bookmarkEnd w:id="49"/>
    <w:bookmarkStart w:name="z52" w:id="50"/>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0"/>
    <w:bookmarkStart w:name="z53" w:id="51"/>
    <w:p>
      <w:pPr>
        <w:spacing w:after="0"/>
        <w:ind w:left="0"/>
        <w:jc w:val="left"/>
      </w:pPr>
      <w:r>
        <w:rPr>
          <w:rFonts w:ascii="Times New Roman"/>
          <w:b/>
          <w:i w:val="false"/>
          <w:color w:val="000000"/>
        </w:rPr>
        <w:t xml:space="preserve"> қаулы етеді:</w:t>
      </w:r>
    </w:p>
    <w:bookmarkEnd w:id="51"/>
    <w:bookmarkStart w:name="z54" w:id="52"/>
    <w:p>
      <w:pPr>
        <w:spacing w:after="0"/>
        <w:ind w:left="0"/>
        <w:jc w:val="both"/>
      </w:pPr>
      <w:r>
        <w:rPr>
          <w:rFonts w:ascii="Times New Roman"/>
          <w:b w:val="false"/>
          <w:i w:val="false"/>
          <w:color w:val="000000"/>
          <w:sz w:val="28"/>
        </w:rPr>
        <w:t xml:space="preserve">
      1. "Бұқаралық ақпарат құралдары туралы" Қазақстан Республикасы Заңының 14-бабы 1-1-тармағының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Конституциясының 4-бабының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келеді деп танылсын.</w:t>
      </w:r>
    </w:p>
    <w:bookmarkEnd w:id="52"/>
    <w:bookmarkStart w:name="z55" w:id="53"/>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53"/>
    <w:bookmarkStart w:name="z56" w:id="54"/>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