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7444" w14:textId="94a7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54-бабын, 61-бабы 3-тармағының 1) және 3) тармақшаларын, сондай-ақ мемлекеттік басқаруды ұйымдастыру мәселелері бойынша басқа да бірқатар нормаларын ресми түсіндіру туралы" Қазақстан Республикасы Конституциялық Кеңесінің 2008 жылғы 15 қазандағы № 8 Нормативтік қаулысына түсіндірме беру туралы</w:t>
      </w:r>
    </w:p>
    <w:p>
      <w:pPr>
        <w:spacing w:after="0"/>
        <w:ind w:left="0"/>
        <w:jc w:val="both"/>
      </w:pPr>
      <w:r>
        <w:rPr>
          <w:rFonts w:ascii="Times New Roman"/>
          <w:b w:val="false"/>
          <w:i w:val="false"/>
          <w:color w:val="000000"/>
          <w:sz w:val="28"/>
        </w:rPr>
        <w:t>Қазақстан Республикасы Конституциялық кеңесінің 2013 жылғы 16 мамырдағы № 2 қосымша қаулысы.</w:t>
      </w:r>
    </w:p>
    <w:p>
      <w:pPr>
        <w:spacing w:after="0"/>
        <w:ind w:left="0"/>
        <w:jc w:val="both"/>
      </w:pPr>
      <w:r>
        <w:rPr>
          <w:rFonts w:ascii="Times New Roman"/>
          <w:b w:val="false"/>
          <w:i w:val="false"/>
          <w:color w:val="000000"/>
          <w:sz w:val="28"/>
        </w:rPr>
        <w:t>
      Қазақстан Республикасы Конституциялық Кеңесі, Төраға И.И.Рогов, Кеңес мүшелері І.Ж.Бақтыбаев, Н.В.Белоруков, А.Н.Жайылғанова, В.А.Малиновский, А.М.Нұрмағамбетов, Ү.М.Стамқұлов қатысқан құрамда, мыналардың:</w:t>
      </w:r>
    </w:p>
    <w:p>
      <w:pPr>
        <w:spacing w:after="0"/>
        <w:ind w:left="0"/>
        <w:jc w:val="both"/>
      </w:pPr>
      <w:r>
        <w:rPr>
          <w:rFonts w:ascii="Times New Roman"/>
          <w:b w:val="false"/>
          <w:i w:val="false"/>
          <w:color w:val="000000"/>
          <w:sz w:val="28"/>
        </w:rPr>
        <w:t>
      өтініш субъектінің өкілі – Қазақстан Республикасы Парламенті Сенатының депутаты, Қазақстан Республикасы Парламенті Сенатының Конституциялық заңнама, сот жүйесі және құқық қорғау органдары комитетінің төрағасы С.Б.Ақылбайдың,</w:t>
      </w:r>
    </w:p>
    <w:p>
      <w:pPr>
        <w:spacing w:after="0"/>
        <w:ind w:left="0"/>
        <w:jc w:val="both"/>
      </w:pP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депутаты Р.Қ.Сәрпековтің,</w:t>
      </w:r>
    </w:p>
    <w:p>
      <w:pPr>
        <w:spacing w:after="0"/>
        <w:ind w:left="0"/>
        <w:jc w:val="both"/>
      </w:pPr>
      <w:r>
        <w:rPr>
          <w:rFonts w:ascii="Times New Roman"/>
          <w:b w:val="false"/>
          <w:i w:val="false"/>
          <w:color w:val="000000"/>
          <w:sz w:val="28"/>
        </w:rPr>
        <w:t>
      Қазақстан Республикасы Үкіметінің өкілі – Қазақстан Республикасы Әділет министрлігінің жауапты хатшысы М.Б.Бекетаевтың,</w:t>
      </w:r>
    </w:p>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судьясы Ғ.Б.Ақ-қуованың,</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Ж.Қ.Асановтың,</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өкілі – Қазақстан Республикасы Мемлекеттік қызмет істері агенттігі Төрағасының орынбасары Ә.А.Көмекбаевтың,</w:t>
      </w:r>
    </w:p>
    <w:p>
      <w:pPr>
        <w:spacing w:after="0"/>
        <w:ind w:left="0"/>
        <w:jc w:val="both"/>
      </w:pPr>
      <w:r>
        <w:rPr>
          <w:rFonts w:ascii="Times New Roman"/>
          <w:b w:val="false"/>
          <w:i w:val="false"/>
          <w:color w:val="000000"/>
          <w:sz w:val="28"/>
        </w:rPr>
        <w:t>
      Қазақстан Республикасы Экономикалық қылмысқа және сыбайлас жемқорлыққа қарсы күрес агенттігінің (қаржы полициясы) өкілі – Қазақстан Республикасы Экономикалық қылмысқа және сыбайлас жемқорлыққа қарсы күрес агенттігі (қаржы полициясы) Аппаратының басшысы С.Ғ.Темірболатовтың,</w:t>
      </w:r>
    </w:p>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басшысы В.А.Калюжныйдың қатысуымен,</w:t>
      </w:r>
    </w:p>
    <w:p>
      <w:pPr>
        <w:spacing w:after="0"/>
        <w:ind w:left="0"/>
        <w:jc w:val="both"/>
      </w:pPr>
      <w:r>
        <w:rPr>
          <w:rFonts w:ascii="Times New Roman"/>
          <w:b w:val="false"/>
          <w:i w:val="false"/>
          <w:color w:val="000000"/>
          <w:sz w:val="28"/>
        </w:rPr>
        <w:t xml:space="preserve">
      өзінің ашық отырысында Қазақстан Республикасы Парламенті Сенаты Төрағасының "Қазақстан Республикасы Конституциясының </w:t>
      </w:r>
      <w:r>
        <w:rPr>
          <w:rFonts w:ascii="Times New Roman"/>
          <w:b w:val="false"/>
          <w:i w:val="false"/>
          <w:color w:val="000000"/>
          <w:sz w:val="28"/>
        </w:rPr>
        <w:t>54-бабын</w:t>
      </w:r>
      <w:r>
        <w:rPr>
          <w:rFonts w:ascii="Times New Roman"/>
          <w:b w:val="false"/>
          <w:i w:val="false"/>
          <w:color w:val="000000"/>
          <w:sz w:val="28"/>
        </w:rPr>
        <w:t xml:space="preserve">, 61-бабы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сондай-ақ мемлекеттік басқаруды ұйымдастыру мәселелері бойынша басқа да бірқатар нормаларын ресми түсіндіру туралы" Қазақстан Республикасы Конституциялық Кеңесінің 2008 жылғы 15 қазандағы № 8 Нормативтік </w:t>
      </w:r>
      <w:r>
        <w:rPr>
          <w:rFonts w:ascii="Times New Roman"/>
          <w:b w:val="false"/>
          <w:i w:val="false"/>
          <w:color w:val="000000"/>
          <w:sz w:val="28"/>
        </w:rPr>
        <w:t>қаулысына</w:t>
      </w:r>
      <w:r>
        <w:rPr>
          <w:rFonts w:ascii="Times New Roman"/>
          <w:b w:val="false"/>
          <w:i w:val="false"/>
          <w:color w:val="000000"/>
          <w:sz w:val="28"/>
        </w:rPr>
        <w:t xml:space="preserve"> түсіндірме беру туралы өтінішін қарады.</w:t>
      </w:r>
    </w:p>
    <w:p>
      <w:pPr>
        <w:spacing w:after="0"/>
        <w:ind w:left="0"/>
        <w:jc w:val="both"/>
      </w:pPr>
      <w:r>
        <w:rPr>
          <w:rFonts w:ascii="Times New Roman"/>
          <w:b w:val="false"/>
          <w:i w:val="false"/>
          <w:color w:val="000000"/>
          <w:sz w:val="28"/>
        </w:rPr>
        <w:t>
      Баяндамашы – Қазақстан Республикасы Конституциялық Кеңесінің мүшесі В.А.Малиновскийдің хабарлауын, отырысқа қатысушылардың сөйлеген сөздерін тыңдап, сарапшылар – заң ғылымдарының докторы, Әл-Фараби атындағы Қазақ ұлттық университеті заң факультетінің мемлекет және құқық теориясы мен тарихы, конституциялық және әкімшілік құқық кафедрасының профессоры Д.М.Баймаханованың; заң ғылымдарының докторы, профессор, Л.Н.Гумилев атындағы Еуразия ұлттық университеті заң факультетінің мемлекет және құқық теориясы мен тарихы, конституциялық құқық кафедрасының меңгерушісі Ж.Д.Бұсырмановтың; заң ғылымдарының докторы, Каспий қоғамдық университетінің профессоры Е.В.Пороховтың қорытындыларымен; Әл-Фараби атындағы Қазақ ұлттық университеті (Мемлекет және құқық институтының директоры, заң ғылымдарының кандидаты, доцент А.А.Сәлімгерей, Мемлекет және құқық институтының ғылыми қызметкері, PhD докторы Ж.О.Битабарова); Е.А.Бөкетов атындағы Қарағанды мемлекеттік университеті (университет ректоры, заң ғылымдарының докторы, профессор Е.Қ.Көбеев, заң ғылымдарының кандидаты, профессор М.Ш.Кәкімова, заң ғылымдарының кандидаты, профессор К.С.Мұсәлімова, заң ғылымдарының кандидаты, доцент А.В.Турлаев); Алматы қаласы және Алматы облысы бойынша өңірлік қайта даярлау және біліктілік арттыру орталығының Мемлекеттік және жергілікті басқару институты (институт ректоры, заң ғылымдарының кандидаты, профессор А.А.Тоқтыбеков), Қазақстан Республикасы Президентінің жанындағы Мемлекеттік басқару академиясы мамандарының пікірімен, сондай-ақ конституциялық іс жүргізудің өзге де материалдарымен танысып шығып, Қазақстан Республикасы Конституциялық Кеңесі</w:t>
      </w:r>
    </w:p>
    <w:p>
      <w:pPr>
        <w:spacing w:after="0"/>
        <w:ind w:left="0"/>
        <w:jc w:val="both"/>
      </w:pPr>
      <w:r>
        <w:rPr>
          <w:rFonts w:ascii="Times New Roman"/>
          <w:b w:val="false"/>
          <w:i w:val="false"/>
          <w:color w:val="000000"/>
          <w:sz w:val="28"/>
        </w:rPr>
        <w:t>
      </w:t>
      </w:r>
      <w:r>
        <w:rPr>
          <w:rFonts w:ascii="Times New Roman"/>
          <w:b/>
          <w:i w:val="false"/>
          <w:color w:val="000000"/>
          <w:sz w:val="28"/>
        </w:rPr>
        <w:t>анықтады:</w:t>
      </w:r>
    </w:p>
    <w:p>
      <w:pPr>
        <w:spacing w:after="0"/>
        <w:ind w:left="0"/>
        <w:jc w:val="both"/>
      </w:pPr>
      <w:r>
        <w:rPr>
          <w:rFonts w:ascii="Times New Roman"/>
          <w:b w:val="false"/>
          <w:i w:val="false"/>
          <w:color w:val="000000"/>
          <w:sz w:val="28"/>
        </w:rPr>
        <w:t xml:space="preserve">
      Қазақстан Республикасы Парламенті Сенатының Төрағасы Қ.Ә.Мәми 2013 жылғы 17 сәуірде "Қазақстан Республикасының Конституциялық Кеңесі туралы" 1995 жылғы 29 желтоқсандағы № 2737 Қазақстан Республикасы Конституциялық заңының 35-бабы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Конституциясының </w:t>
      </w:r>
      <w:r>
        <w:rPr>
          <w:rFonts w:ascii="Times New Roman"/>
          <w:b w:val="false"/>
          <w:i w:val="false"/>
          <w:color w:val="000000"/>
          <w:sz w:val="28"/>
        </w:rPr>
        <w:t>54-бабын</w:t>
      </w:r>
      <w:r>
        <w:rPr>
          <w:rFonts w:ascii="Times New Roman"/>
          <w:b w:val="false"/>
          <w:i w:val="false"/>
          <w:color w:val="000000"/>
          <w:sz w:val="28"/>
        </w:rPr>
        <w:t xml:space="preserve">, 61-бабы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сондай-ақ мемлекеттік басқаруды ұйымдастыру мәселелері бойынша басқа да бірқатар нормаларын ресми түсіндіру туралы" Қазақстан Республикасы Конституциялық Кеңесінің 2008 жылғы 15 қазандағы № 8 Нормативтік </w:t>
      </w:r>
      <w:r>
        <w:rPr>
          <w:rFonts w:ascii="Times New Roman"/>
          <w:b w:val="false"/>
          <w:i w:val="false"/>
          <w:color w:val="000000"/>
          <w:sz w:val="28"/>
        </w:rPr>
        <w:t>қаулысына</w:t>
      </w:r>
      <w:r>
        <w:rPr>
          <w:rFonts w:ascii="Times New Roman"/>
          <w:b w:val="false"/>
          <w:i w:val="false"/>
          <w:color w:val="000000"/>
          <w:sz w:val="28"/>
        </w:rPr>
        <w:t xml:space="preserve"> (бұдан әрі – Конституциялық Кеңестің 2008 жылғы 15 қазандағы № 8 Нормативтік қаулысы) түсіндірме беру туралы өтінішпен Конституциялық Кеңеске жүгінді.</w:t>
      </w:r>
    </w:p>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Заң жобасын Парламенттің қарауы барысында туындаған мәселелер өтініш жолдауға себеп болған. Бұл Заң жобасына сай мемлекеттік органдар функцияларының бір бөлігі заңнамалық реттеу саласынан алып тасталады.</w:t>
      </w:r>
    </w:p>
    <w:p>
      <w:pPr>
        <w:spacing w:after="0"/>
        <w:ind w:left="0"/>
        <w:jc w:val="both"/>
      </w:pPr>
      <w:r>
        <w:rPr>
          <w:rFonts w:ascii="Times New Roman"/>
          <w:b w:val="false"/>
          <w:i w:val="false"/>
          <w:color w:val="000000"/>
          <w:sz w:val="28"/>
        </w:rPr>
        <w:t xml:space="preserve">
      Заң жобасын Қазақстан Республикасының Үкіметі Конституциялық Кеңестің 2008 жылғы 15 қазандағы № 8 Нормативтік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әзірлеген, оған сәйкес мемлекеттік органдардың құзыреті Республика </w:t>
      </w:r>
      <w:r>
        <w:rPr>
          <w:rFonts w:ascii="Times New Roman"/>
          <w:b w:val="false"/>
          <w:i w:val="false"/>
          <w:color w:val="000000"/>
          <w:sz w:val="28"/>
        </w:rPr>
        <w:t>Конституциясымен</w:t>
      </w:r>
      <w:r>
        <w:rPr>
          <w:rFonts w:ascii="Times New Roman"/>
          <w:b w:val="false"/>
          <w:i w:val="false"/>
          <w:color w:val="000000"/>
          <w:sz w:val="28"/>
        </w:rPr>
        <w:t>, конституциялық заңдарымен және заңдарымен ғана емес, заңға тәуелді актілерімен де белгіленеді.</w:t>
      </w:r>
    </w:p>
    <w:p>
      <w:pPr>
        <w:spacing w:after="0"/>
        <w:ind w:left="0"/>
        <w:jc w:val="both"/>
      </w:pPr>
      <w:r>
        <w:rPr>
          <w:rFonts w:ascii="Times New Roman"/>
          <w:b w:val="false"/>
          <w:i w:val="false"/>
          <w:color w:val="000000"/>
          <w:sz w:val="28"/>
        </w:rPr>
        <w:t xml:space="preserve">
      Қазақстан Республикасы Парламенті Сенатының Төрағасы Конституциялық Кеңестің 2008 жылғы 15 қазандағы № 8 Нормативтік </w:t>
      </w:r>
      <w:r>
        <w:rPr>
          <w:rFonts w:ascii="Times New Roman"/>
          <w:b w:val="false"/>
          <w:i w:val="false"/>
          <w:color w:val="000000"/>
          <w:sz w:val="28"/>
        </w:rPr>
        <w:t>қаулысына</w:t>
      </w:r>
      <w:r>
        <w:rPr>
          <w:rFonts w:ascii="Times New Roman"/>
          <w:b w:val="false"/>
          <w:i w:val="false"/>
          <w:color w:val="000000"/>
          <w:sz w:val="28"/>
        </w:rPr>
        <w:t xml:space="preserve"> түсіндірме берген кезде мынадай сұрақтарға жауап беруді сұрайды:</w:t>
      </w:r>
    </w:p>
    <w:p>
      <w:pPr>
        <w:spacing w:after="0"/>
        <w:ind w:left="0"/>
        <w:jc w:val="both"/>
      </w:pPr>
      <w:r>
        <w:rPr>
          <w:rFonts w:ascii="Times New Roman"/>
          <w:b w:val="false"/>
          <w:i w:val="false"/>
          <w:color w:val="000000"/>
          <w:sz w:val="28"/>
        </w:rPr>
        <w:t xml:space="preserve">
      "1. Конституцияның 61-бабы 3-тармағының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"мемлекеттік органдарды ұйымдастыру мен олардың қызметінің негіздері" деп нені түсіну керек?</w:t>
      </w:r>
    </w:p>
    <w:p>
      <w:pPr>
        <w:spacing w:after="0"/>
        <w:ind w:left="0"/>
        <w:jc w:val="both"/>
      </w:pPr>
      <w:r>
        <w:rPr>
          <w:rFonts w:ascii="Times New Roman"/>
          <w:b w:val="false"/>
          <w:i w:val="false"/>
          <w:color w:val="000000"/>
          <w:sz w:val="28"/>
        </w:rPr>
        <w:t xml:space="preserve">
      2. Конституцияның 61-бабы 3-тармағы </w:t>
      </w:r>
      <w:r>
        <w:rPr>
          <w:rFonts w:ascii="Times New Roman"/>
          <w:b w:val="false"/>
          <w:i w:val="false"/>
          <w:color w:val="000000"/>
          <w:sz w:val="28"/>
        </w:rPr>
        <w:t>3) тармақшасының</w:t>
      </w:r>
      <w:r>
        <w:rPr>
          <w:rFonts w:ascii="Times New Roman"/>
          <w:b w:val="false"/>
          <w:i w:val="false"/>
          <w:color w:val="000000"/>
          <w:sz w:val="28"/>
        </w:rPr>
        <w:t xml:space="preserve"> мәнмәтінінде мемлекеттік органдардың қандай функциялары заңның реттеу нысанасын, ал қандай функциялары заңға тәуелді актілердің реттеу нысанасын құрай алады?".</w:t>
      </w:r>
    </w:p>
    <w:p>
      <w:pPr>
        <w:spacing w:after="0"/>
        <w:ind w:left="0"/>
        <w:jc w:val="both"/>
      </w:pPr>
      <w:r>
        <w:rPr>
          <w:rFonts w:ascii="Times New Roman"/>
          <w:b w:val="false"/>
          <w:i w:val="false"/>
          <w:color w:val="000000"/>
          <w:sz w:val="28"/>
        </w:rPr>
        <w:t>
      Өтініште қойылған сұрақтарды қарап, Конституциялық Кеңес қосымша мынаны түсіндіруді қажет деп санайды.</w:t>
      </w:r>
    </w:p>
    <w:bookmarkStart w:name="z1" w:id="0"/>
    <w:p>
      <w:pPr>
        <w:spacing w:after="0"/>
        <w:ind w:left="0"/>
        <w:jc w:val="both"/>
      </w:pPr>
      <w:r>
        <w:rPr>
          <w:rFonts w:ascii="Times New Roman"/>
          <w:b w:val="false"/>
          <w:i w:val="false"/>
          <w:color w:val="000000"/>
          <w:sz w:val="28"/>
        </w:rPr>
        <w:t xml:space="preserve">
      1. Қазақстан Республикасы Конституциясының және Конституциялық Кеңестің 2008 жылғы 15 қазандағы № 8 Нормативтік </w:t>
      </w:r>
      <w:r>
        <w:rPr>
          <w:rFonts w:ascii="Times New Roman"/>
          <w:b w:val="false"/>
          <w:i w:val="false"/>
          <w:color w:val="000000"/>
          <w:sz w:val="28"/>
        </w:rPr>
        <w:t>қаулысының</w:t>
      </w:r>
      <w:r>
        <w:rPr>
          <w:rFonts w:ascii="Times New Roman"/>
          <w:b w:val="false"/>
          <w:i w:val="false"/>
          <w:color w:val="000000"/>
          <w:sz w:val="28"/>
        </w:rPr>
        <w:t xml:space="preserve"> нормаларына жасалған талдау, "мемлекеттік органдарды ұйымдастыру мен олардың қызметінің негіздерін", бірінші кезекте, еліміздің </w:t>
      </w:r>
      <w:r>
        <w:rPr>
          <w:rFonts w:ascii="Times New Roman"/>
          <w:b w:val="false"/>
          <w:i w:val="false"/>
          <w:color w:val="000000"/>
          <w:sz w:val="28"/>
        </w:rPr>
        <w:t>Конституциясында</w:t>
      </w:r>
      <w:r>
        <w:rPr>
          <w:rFonts w:ascii="Times New Roman"/>
          <w:b w:val="false"/>
          <w:i w:val="false"/>
          <w:color w:val="000000"/>
          <w:sz w:val="28"/>
        </w:rPr>
        <w:t xml:space="preserve"> баянды етілген Қазақстан Республикасының идеялары, мақсаттары, міндеттері мен принциптері, мемлекеттік органдардың құқықтық мәртебесін регламенттейтін қағидалар мен нормалар құрайды деп айтуға негіз береді.</w:t>
      </w:r>
    </w:p>
    <w:bookmarkEnd w:id="0"/>
    <w:p>
      <w:pPr>
        <w:spacing w:after="0"/>
        <w:ind w:left="0"/>
        <w:jc w:val="both"/>
      </w:pPr>
      <w:r>
        <w:rPr>
          <w:rFonts w:ascii="Times New Roman"/>
          <w:b w:val="false"/>
          <w:i w:val="false"/>
          <w:color w:val="000000"/>
          <w:sz w:val="28"/>
        </w:rPr>
        <w:t>
      Мемлекеттік орган қызметінің жиынтықтағанда мазмұнын құрайтын оның басшылық жасау салаларымен, миссиясымен, негізгі міндеттерімен, функциялары және өкілеттіктерімен қатар, "мемлекеттік органдарды ұйымдастыру мен олардың қызметінің негіздері" жүйесіне басымдыққа ие өзге мәселелер кіреді. Олардың қатарында – мемлекеттік органдарды құрумен, таратумен және қайта құрумен, олардың қызметімен, құқықтық актілердің түрлерімен, олардың заңдық күшімен, қабылдау, күшіне ену және күшін жою тәртібімен, сондай-ақ лауазымды және мемлекеттік органдардың мүддесін білдіретін өзге де тұлғалар жауапкершілігінің негізгі нысандарымен, мемлекеттік органдардың мемлекеттік емес ұйымдармен және жеке тұлғалармен өзара іс-қимыл жасау тәртібімен байланысты мәселелер.</w:t>
      </w:r>
    </w:p>
    <w:p>
      <w:pPr>
        <w:spacing w:after="0"/>
        <w:ind w:left="0"/>
        <w:jc w:val="both"/>
      </w:pPr>
      <w:r>
        <w:rPr>
          <w:rFonts w:ascii="Times New Roman"/>
          <w:b w:val="false"/>
          <w:i w:val="false"/>
          <w:color w:val="000000"/>
          <w:sz w:val="28"/>
        </w:rPr>
        <w:t xml:space="preserve">
      Конституциялық Кеңестің пікірінше, "мемлекеттік органдарды ұйымдастыру негіздері" (Конституцияның 61-бабы 3-тармағының </w:t>
      </w:r>
      <w:r>
        <w:rPr>
          <w:rFonts w:ascii="Times New Roman"/>
          <w:b w:val="false"/>
          <w:i w:val="false"/>
          <w:color w:val="000000"/>
          <w:sz w:val="28"/>
        </w:rPr>
        <w:t>3) тармақшасы</w:t>
      </w:r>
      <w:r>
        <w:rPr>
          <w:rFonts w:ascii="Times New Roman"/>
          <w:b w:val="false"/>
          <w:i w:val="false"/>
          <w:color w:val="000000"/>
          <w:sz w:val="28"/>
        </w:rPr>
        <w:t xml:space="preserve">) деп, мемлекеттік органдарды ұйымдастыру мен олардың қызметімен байланысты </w:t>
      </w:r>
      <w:r>
        <w:rPr>
          <w:rFonts w:ascii="Times New Roman"/>
          <w:b w:val="false"/>
          <w:i w:val="false"/>
          <w:color w:val="000000"/>
          <w:sz w:val="28"/>
        </w:rPr>
        <w:t>Конституцияда</w:t>
      </w:r>
      <w:r>
        <w:rPr>
          <w:rFonts w:ascii="Times New Roman"/>
          <w:b w:val="false"/>
          <w:i w:val="false"/>
          <w:color w:val="000000"/>
          <w:sz w:val="28"/>
        </w:rPr>
        <w:t xml:space="preserve"> көзделіп, заңдармен белгіленген аса маңызды қоғамдық қатынастарды реттеуге бағытталған принциптер мен нормаларды түсінген жөн.</w:t>
      </w:r>
    </w:p>
    <w:p>
      <w:pPr>
        <w:spacing w:after="0"/>
        <w:ind w:left="0"/>
        <w:jc w:val="both"/>
      </w:pPr>
      <w:r>
        <w:rPr>
          <w:rFonts w:ascii="Times New Roman"/>
          <w:b w:val="false"/>
          <w:i w:val="false"/>
          <w:color w:val="000000"/>
          <w:sz w:val="28"/>
        </w:rPr>
        <w:t>
      Негізгі Заңның бірқатар баптарында ұйымдастырылуы мен қызметі, Конституциямен қатар, конституциялық заңдар мен заңдарда белгіленуі тиіс мемлекеттік органдар көрсетілген.</w:t>
      </w:r>
    </w:p>
    <w:p>
      <w:pPr>
        <w:spacing w:after="0"/>
        <w:ind w:left="0"/>
        <w:jc w:val="both"/>
      </w:pPr>
      <w:r>
        <w:rPr>
          <w:rFonts w:ascii="Times New Roman"/>
          <w:b w:val="false"/>
          <w:i w:val="false"/>
          <w:color w:val="000000"/>
          <w:sz w:val="28"/>
        </w:rPr>
        <w:t xml:space="preserve">
      Мәселен, </w:t>
      </w:r>
      <w:r>
        <w:rPr>
          <w:rFonts w:ascii="Times New Roman"/>
          <w:b w:val="false"/>
          <w:i w:val="false"/>
          <w:color w:val="000000"/>
          <w:sz w:val="28"/>
        </w:rPr>
        <w:t>Конституцияның</w:t>
      </w:r>
      <w:r>
        <w:rPr>
          <w:rFonts w:ascii="Times New Roman"/>
          <w:b w:val="false"/>
          <w:i w:val="false"/>
          <w:color w:val="000000"/>
          <w:sz w:val="28"/>
        </w:rPr>
        <w:t xml:space="preserve"> қағидалары мен нормаларына негізделе отырып, Қазақстан Республикасының Президенті және Қазақстан Республикасының Президенті – Елбасы қызметінің; Парламентті ұйымдастыру мен оның қызметінің негіздері, оның депутаттарының құқықтық жағдайы; Үкіметтің құзыреті, оны ұйымдастыру мен қызметінің тәртібі; Конституциялық Кеңесті, сондай-ақ Республиканың сот жүйесін ұйымдастыру мен олардың қызметі конституциялық заңдармен айқындалады (Конституцияның 46-бабының </w:t>
      </w:r>
      <w:r>
        <w:rPr>
          <w:rFonts w:ascii="Times New Roman"/>
          <w:b w:val="false"/>
          <w:i w:val="false"/>
          <w:color w:val="000000"/>
          <w:sz w:val="28"/>
        </w:rPr>
        <w:t>4-тармағы</w:t>
      </w:r>
      <w:r>
        <w:rPr>
          <w:rFonts w:ascii="Times New Roman"/>
          <w:b w:val="false"/>
          <w:i w:val="false"/>
          <w:color w:val="000000"/>
          <w:sz w:val="28"/>
        </w:rPr>
        <w:t xml:space="preserve">, 49-бабының </w:t>
      </w:r>
      <w:r>
        <w:rPr>
          <w:rFonts w:ascii="Times New Roman"/>
          <w:b w:val="false"/>
          <w:i w:val="false"/>
          <w:color w:val="000000"/>
          <w:sz w:val="28"/>
        </w:rPr>
        <w:t>4-тармағы</w:t>
      </w:r>
      <w:r>
        <w:rPr>
          <w:rFonts w:ascii="Times New Roman"/>
          <w:b w:val="false"/>
          <w:i w:val="false"/>
          <w:color w:val="000000"/>
          <w:sz w:val="28"/>
        </w:rPr>
        <w:t xml:space="preserve">, 64-бабының </w:t>
      </w:r>
      <w:r>
        <w:rPr>
          <w:rFonts w:ascii="Times New Roman"/>
          <w:b w:val="false"/>
          <w:i w:val="false"/>
          <w:color w:val="000000"/>
          <w:sz w:val="28"/>
        </w:rPr>
        <w:t>4-тармағы</w:t>
      </w:r>
      <w:r>
        <w:rPr>
          <w:rFonts w:ascii="Times New Roman"/>
          <w:b w:val="false"/>
          <w:i w:val="false"/>
          <w:color w:val="000000"/>
          <w:sz w:val="28"/>
        </w:rPr>
        <w:t xml:space="preserve">, 71-бабының </w:t>
      </w:r>
      <w:r>
        <w:rPr>
          <w:rFonts w:ascii="Times New Roman"/>
          <w:b w:val="false"/>
          <w:i w:val="false"/>
          <w:color w:val="000000"/>
          <w:sz w:val="28"/>
        </w:rPr>
        <w:t>6-тармағы</w:t>
      </w:r>
      <w:r>
        <w:rPr>
          <w:rFonts w:ascii="Times New Roman"/>
          <w:b w:val="false"/>
          <w:i w:val="false"/>
          <w:color w:val="000000"/>
          <w:sz w:val="28"/>
        </w:rPr>
        <w:t xml:space="preserve">, 75-бабының </w:t>
      </w:r>
      <w:r>
        <w:rPr>
          <w:rFonts w:ascii="Times New Roman"/>
          <w:b w:val="false"/>
          <w:i w:val="false"/>
          <w:color w:val="000000"/>
          <w:sz w:val="28"/>
        </w:rPr>
        <w:t>4-тармағы</w:t>
      </w:r>
      <w:r>
        <w:rPr>
          <w:rFonts w:ascii="Times New Roman"/>
          <w:b w:val="false"/>
          <w:i w:val="false"/>
          <w:color w:val="000000"/>
          <w:sz w:val="28"/>
        </w:rPr>
        <w:t xml:space="preserve">, 82-бабының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Конституцияның қағидалары мен нормаларын дамыту мақсатында заңдармен Парламент Палаталарының комитеттерін және Сенат пен Мәжілістің бірлескен комиссияларын құру, олардың өкілеттіктері мен қызметін ұйымдастыру тәртібі; Жоғары Сот Кеңесінің мәртебесі мен оның жұмысын ұйымдастыру; Республика прокуратурасының құзыреті, ұйымдастырылуы мен қызметінің тәртібі, мәслихаттардың құзыреті, оларды ұйымдастыру мен қызметінің тәртібі, депутаттардың құқықтық жағдайы; жергілікті атқарушы органдардың құзыреті, оларды ұйымдастыру мен қызметінің тәртібі; жергілікті өзін-өзі басқаруды ұйымдастыру мен оның қызметі белгіленеді (Конституцияның 60-бабының </w:t>
      </w:r>
      <w:r>
        <w:rPr>
          <w:rFonts w:ascii="Times New Roman"/>
          <w:b w:val="false"/>
          <w:i w:val="false"/>
          <w:color w:val="000000"/>
          <w:sz w:val="28"/>
        </w:rPr>
        <w:t>4-тармағы</w:t>
      </w:r>
      <w:r>
        <w:rPr>
          <w:rFonts w:ascii="Times New Roman"/>
          <w:b w:val="false"/>
          <w:i w:val="false"/>
          <w:color w:val="000000"/>
          <w:sz w:val="28"/>
        </w:rPr>
        <w:t xml:space="preserve">, 82-бабының </w:t>
      </w:r>
      <w:r>
        <w:rPr>
          <w:rFonts w:ascii="Times New Roman"/>
          <w:b w:val="false"/>
          <w:i w:val="false"/>
          <w:color w:val="000000"/>
          <w:sz w:val="28"/>
        </w:rPr>
        <w:t>5-тармағы</w:t>
      </w:r>
      <w:r>
        <w:rPr>
          <w:rFonts w:ascii="Times New Roman"/>
          <w:b w:val="false"/>
          <w:i w:val="false"/>
          <w:color w:val="000000"/>
          <w:sz w:val="28"/>
        </w:rPr>
        <w:t xml:space="preserve">, 83-бабының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86-бабының </w:t>
      </w:r>
      <w:r>
        <w:rPr>
          <w:rFonts w:ascii="Times New Roman"/>
          <w:b w:val="false"/>
          <w:i w:val="false"/>
          <w:color w:val="000000"/>
          <w:sz w:val="28"/>
        </w:rPr>
        <w:t>6-тармағы</w:t>
      </w:r>
      <w:r>
        <w:rPr>
          <w:rFonts w:ascii="Times New Roman"/>
          <w:b w:val="false"/>
          <w:i w:val="false"/>
          <w:color w:val="000000"/>
          <w:sz w:val="28"/>
        </w:rPr>
        <w:t xml:space="preserve">, 87-бабының </w:t>
      </w:r>
      <w:r>
        <w:rPr>
          <w:rFonts w:ascii="Times New Roman"/>
          <w:b w:val="false"/>
          <w:i w:val="false"/>
          <w:color w:val="000000"/>
          <w:sz w:val="28"/>
        </w:rPr>
        <w:t>6-тармағы</w:t>
      </w:r>
      <w:r>
        <w:rPr>
          <w:rFonts w:ascii="Times New Roman"/>
          <w:b w:val="false"/>
          <w:i w:val="false"/>
          <w:color w:val="000000"/>
          <w:sz w:val="28"/>
        </w:rPr>
        <w:t xml:space="preserve">, 89-бабының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Конституцияның 61-бабы 3-тармағының </w:t>
      </w:r>
      <w:r>
        <w:rPr>
          <w:rFonts w:ascii="Times New Roman"/>
          <w:b w:val="false"/>
          <w:i w:val="false"/>
          <w:color w:val="000000"/>
          <w:sz w:val="28"/>
        </w:rPr>
        <w:t>3) тармақшасынан</w:t>
      </w:r>
      <w:r>
        <w:rPr>
          <w:rFonts w:ascii="Times New Roman"/>
          <w:b w:val="false"/>
          <w:i w:val="false"/>
          <w:color w:val="000000"/>
          <w:sz w:val="28"/>
        </w:rPr>
        <w:t xml:space="preserve"> және Конституциялық Кеңестің 2008 жылғы 15 қазандағы № 8 Нормативтік </w:t>
      </w:r>
      <w:r>
        <w:rPr>
          <w:rFonts w:ascii="Times New Roman"/>
          <w:b w:val="false"/>
          <w:i w:val="false"/>
          <w:color w:val="000000"/>
          <w:sz w:val="28"/>
        </w:rPr>
        <w:t>қаулысынан</w:t>
      </w:r>
      <w:r>
        <w:rPr>
          <w:rFonts w:ascii="Times New Roman"/>
          <w:b w:val="false"/>
          <w:i w:val="false"/>
          <w:color w:val="000000"/>
          <w:sz w:val="28"/>
        </w:rPr>
        <w:t xml:space="preserve"> келіп шығатыны, Конституцияда көрсетілмеген өзге де мемлекеттік органдарды ұйымдастыру мен олардың қызметінің негіздері ("Қазақстан Республикасының ішкі істер органдары туралы" 1995 жылғы 21 желтоқсандағы № </w:t>
      </w:r>
      <w:r>
        <w:rPr>
          <w:rFonts w:ascii="Times New Roman"/>
          <w:b w:val="false"/>
          <w:i w:val="false"/>
          <w:color w:val="000000"/>
          <w:sz w:val="28"/>
        </w:rPr>
        <w:t>2707</w:t>
      </w:r>
      <w:r>
        <w:rPr>
          <w:rFonts w:ascii="Times New Roman"/>
          <w:b w:val="false"/>
          <w:i w:val="false"/>
          <w:color w:val="000000"/>
          <w:sz w:val="28"/>
        </w:rPr>
        <w:t xml:space="preserve">, "Қазақстан Республикасының Ұлттық қауіпсіздік органдары туралы" 1995 жылғы 21 желтоқсандағы № </w:t>
      </w:r>
      <w:r>
        <w:rPr>
          <w:rFonts w:ascii="Times New Roman"/>
          <w:b w:val="false"/>
          <w:i w:val="false"/>
          <w:color w:val="000000"/>
          <w:sz w:val="28"/>
        </w:rPr>
        <w:t>2710</w:t>
      </w:r>
      <w:r>
        <w:rPr>
          <w:rFonts w:ascii="Times New Roman"/>
          <w:b w:val="false"/>
          <w:i w:val="false"/>
          <w:color w:val="000000"/>
          <w:sz w:val="28"/>
        </w:rPr>
        <w:t xml:space="preserve">, "Әділет органдары туралы" 2002 жылғы 18 наурыздағы № </w:t>
      </w:r>
      <w:r>
        <w:rPr>
          <w:rFonts w:ascii="Times New Roman"/>
          <w:b w:val="false"/>
          <w:i w:val="false"/>
          <w:color w:val="000000"/>
          <w:sz w:val="28"/>
        </w:rPr>
        <w:t>304</w:t>
      </w:r>
      <w:r>
        <w:rPr>
          <w:rFonts w:ascii="Times New Roman"/>
          <w:b w:val="false"/>
          <w:i w:val="false"/>
          <w:color w:val="000000"/>
          <w:sz w:val="28"/>
        </w:rPr>
        <w:t xml:space="preserve"> Қазақстан Республикасының заңдары және т.б.); мемлекет қызметінің айрықша маңызды түрлері ("Қазақстан Республикасындағы мемлекеттік бақылау және қадағалау туралы" 2011 жылғы 6 қаңтардағы № </w:t>
      </w:r>
      <w:r>
        <w:rPr>
          <w:rFonts w:ascii="Times New Roman"/>
          <w:b w:val="false"/>
          <w:i w:val="false"/>
          <w:color w:val="000000"/>
          <w:sz w:val="28"/>
        </w:rPr>
        <w:t>377-IV</w:t>
      </w:r>
      <w:r>
        <w:rPr>
          <w:rFonts w:ascii="Times New Roman"/>
          <w:b w:val="false"/>
          <w:i w:val="false"/>
          <w:color w:val="000000"/>
          <w:sz w:val="28"/>
        </w:rPr>
        <w:t xml:space="preserve">, "Құқық қорғау қызметі туралы" 2011 жылғы 6 қаңтардағы № </w:t>
      </w:r>
      <w:r>
        <w:rPr>
          <w:rFonts w:ascii="Times New Roman"/>
          <w:b w:val="false"/>
          <w:i w:val="false"/>
          <w:color w:val="000000"/>
          <w:sz w:val="28"/>
        </w:rPr>
        <w:t>380-IV</w:t>
      </w:r>
      <w:r>
        <w:rPr>
          <w:rFonts w:ascii="Times New Roman"/>
          <w:b w:val="false"/>
          <w:i w:val="false"/>
          <w:color w:val="000000"/>
          <w:sz w:val="28"/>
        </w:rPr>
        <w:t xml:space="preserve"> Қазақстан Республикасының заңдары және т.б.); билік өкілеттігін жүзеге асырудың нысандары мен әдістері ("Нормативтік құқықтық актілер туралы" 1998 жылғы 24 наурыздағы № </w:t>
      </w:r>
      <w:r>
        <w:rPr>
          <w:rFonts w:ascii="Times New Roman"/>
          <w:b w:val="false"/>
          <w:i w:val="false"/>
          <w:color w:val="000000"/>
          <w:sz w:val="28"/>
        </w:rPr>
        <w:t>213</w:t>
      </w:r>
      <w:r>
        <w:rPr>
          <w:rFonts w:ascii="Times New Roman"/>
          <w:b w:val="false"/>
          <w:i w:val="false"/>
          <w:color w:val="000000"/>
          <w:sz w:val="28"/>
        </w:rPr>
        <w:t xml:space="preserve">, "Мемлекеттік қызмет туралы" 1999 жылғы 23 шілдедегі № </w:t>
      </w:r>
      <w:r>
        <w:rPr>
          <w:rFonts w:ascii="Times New Roman"/>
          <w:b w:val="false"/>
          <w:i w:val="false"/>
          <w:color w:val="000000"/>
          <w:sz w:val="28"/>
        </w:rPr>
        <w:t>453</w:t>
      </w:r>
      <w:r>
        <w:rPr>
          <w:rFonts w:ascii="Times New Roman"/>
          <w:b w:val="false"/>
          <w:i w:val="false"/>
          <w:color w:val="000000"/>
          <w:sz w:val="28"/>
        </w:rPr>
        <w:t xml:space="preserve">, "Әкімшілік рәсімдер туралы" 2000 жылғы 27 қарашадағы № </w:t>
      </w:r>
      <w:r>
        <w:rPr>
          <w:rFonts w:ascii="Times New Roman"/>
          <w:b w:val="false"/>
          <w:i w:val="false"/>
          <w:color w:val="000000"/>
          <w:sz w:val="28"/>
        </w:rPr>
        <w:t>107</w:t>
      </w:r>
      <w:r>
        <w:rPr>
          <w:rFonts w:ascii="Times New Roman"/>
          <w:b w:val="false"/>
          <w:i w:val="false"/>
          <w:color w:val="000000"/>
          <w:sz w:val="28"/>
        </w:rPr>
        <w:t xml:space="preserve"> Қазақстан Республикасының заңдары және т.б.) заңнамалық реттеу нысанасы болып табылады.</w:t>
      </w:r>
    </w:p>
    <w:p>
      <w:pPr>
        <w:spacing w:after="0"/>
        <w:ind w:left="0"/>
        <w:jc w:val="both"/>
      </w:pPr>
      <w:r>
        <w:rPr>
          <w:rFonts w:ascii="Times New Roman"/>
          <w:b w:val="false"/>
          <w:i w:val="false"/>
          <w:color w:val="000000"/>
          <w:sz w:val="28"/>
        </w:rPr>
        <w:t xml:space="preserve">
      Өтініш нысанасының жекелеген мәселелері бойынша Конституциялық Кеңестің бірқатар қаулылары қабылданып, қолданылуда (1996 жылғы 2 желтоқсандағы № </w:t>
      </w:r>
      <w:r>
        <w:rPr>
          <w:rFonts w:ascii="Times New Roman"/>
          <w:b w:val="false"/>
          <w:i w:val="false"/>
          <w:color w:val="000000"/>
          <w:sz w:val="28"/>
        </w:rPr>
        <w:t>8</w:t>
      </w:r>
      <w:r>
        <w:rPr>
          <w:rFonts w:ascii="Times New Roman"/>
          <w:b w:val="false"/>
          <w:i w:val="false"/>
          <w:color w:val="000000"/>
          <w:sz w:val="28"/>
        </w:rPr>
        <w:t xml:space="preserve">, 1997 жылғы 6 наурыздағы № </w:t>
      </w:r>
      <w:r>
        <w:rPr>
          <w:rFonts w:ascii="Times New Roman"/>
          <w:b w:val="false"/>
          <w:i w:val="false"/>
          <w:color w:val="000000"/>
          <w:sz w:val="28"/>
        </w:rPr>
        <w:t>3</w:t>
      </w:r>
      <w:r>
        <w:rPr>
          <w:rFonts w:ascii="Times New Roman"/>
          <w:b w:val="false"/>
          <w:i w:val="false"/>
          <w:color w:val="000000"/>
          <w:sz w:val="28"/>
        </w:rPr>
        <w:t xml:space="preserve">, 2001 жылғы 9 шілдедегі № </w:t>
      </w:r>
      <w:r>
        <w:rPr>
          <w:rFonts w:ascii="Times New Roman"/>
          <w:b w:val="false"/>
          <w:i w:val="false"/>
          <w:color w:val="000000"/>
          <w:sz w:val="28"/>
        </w:rPr>
        <w:t>11/2</w:t>
      </w:r>
      <w:r>
        <w:rPr>
          <w:rFonts w:ascii="Times New Roman"/>
          <w:b w:val="false"/>
          <w:i w:val="false"/>
          <w:color w:val="000000"/>
          <w:sz w:val="28"/>
        </w:rPr>
        <w:t xml:space="preserve">, 2001 жылғы 12 қарашадағы № </w:t>
      </w:r>
      <w:r>
        <w:rPr>
          <w:rFonts w:ascii="Times New Roman"/>
          <w:b w:val="false"/>
          <w:i w:val="false"/>
          <w:color w:val="000000"/>
          <w:sz w:val="28"/>
        </w:rPr>
        <w:t>14/2</w:t>
      </w:r>
      <w:r>
        <w:rPr>
          <w:rFonts w:ascii="Times New Roman"/>
          <w:b w:val="false"/>
          <w:i w:val="false"/>
          <w:color w:val="000000"/>
          <w:sz w:val="28"/>
        </w:rPr>
        <w:t xml:space="preserve">, 2003 жылғы 11 ақпандағы № </w:t>
      </w:r>
      <w:r>
        <w:rPr>
          <w:rFonts w:ascii="Times New Roman"/>
          <w:b w:val="false"/>
          <w:i w:val="false"/>
          <w:color w:val="000000"/>
          <w:sz w:val="28"/>
        </w:rPr>
        <w:t>1</w:t>
      </w:r>
      <w:r>
        <w:rPr>
          <w:rFonts w:ascii="Times New Roman"/>
          <w:b w:val="false"/>
          <w:i w:val="false"/>
          <w:color w:val="000000"/>
          <w:sz w:val="28"/>
        </w:rPr>
        <w:t xml:space="preserve">, 2004 жылғы 9 сәуірдегі № </w:t>
      </w:r>
      <w:r>
        <w:rPr>
          <w:rFonts w:ascii="Times New Roman"/>
          <w:b w:val="false"/>
          <w:i w:val="false"/>
          <w:color w:val="000000"/>
          <w:sz w:val="28"/>
        </w:rPr>
        <w:t>5</w:t>
      </w:r>
      <w:r>
        <w:rPr>
          <w:rFonts w:ascii="Times New Roman"/>
          <w:b w:val="false"/>
          <w:i w:val="false"/>
          <w:color w:val="000000"/>
          <w:sz w:val="28"/>
        </w:rPr>
        <w:t xml:space="preserve">, 2004 жылғы 15 сәуірдегі № </w:t>
      </w:r>
      <w:r>
        <w:rPr>
          <w:rFonts w:ascii="Times New Roman"/>
          <w:b w:val="false"/>
          <w:i w:val="false"/>
          <w:color w:val="000000"/>
          <w:sz w:val="28"/>
        </w:rPr>
        <w:t>2</w:t>
      </w:r>
      <w:r>
        <w:rPr>
          <w:rFonts w:ascii="Times New Roman"/>
          <w:b w:val="false"/>
          <w:i w:val="false"/>
          <w:color w:val="000000"/>
          <w:sz w:val="28"/>
        </w:rPr>
        <w:t xml:space="preserve">, 2009 жылғы 20 тамыздағы № </w:t>
      </w:r>
      <w:r>
        <w:rPr>
          <w:rFonts w:ascii="Times New Roman"/>
          <w:b w:val="false"/>
          <w:i w:val="false"/>
          <w:color w:val="000000"/>
          <w:sz w:val="28"/>
        </w:rPr>
        <w:t>5</w:t>
      </w:r>
      <w:r>
        <w:rPr>
          <w:rFonts w:ascii="Times New Roman"/>
          <w:b w:val="false"/>
          <w:i w:val="false"/>
          <w:color w:val="000000"/>
          <w:sz w:val="28"/>
        </w:rPr>
        <w:t>). Бұл қаулыларға сәйкес нақты мемлекеттік органдардың нақты функцияларын, өкілеттіктерін, басқару нысаналарын, құзыретінің ара-жігін ажырату мәселелерін заңдарда белгілеуге конституциялық тұрғыдан жол беріледі.</w:t>
      </w:r>
    </w:p>
    <w:p>
      <w:pPr>
        <w:spacing w:after="0"/>
        <w:ind w:left="0"/>
        <w:jc w:val="both"/>
      </w:pPr>
      <w:r>
        <w:rPr>
          <w:rFonts w:ascii="Times New Roman"/>
          <w:b w:val="false"/>
          <w:i w:val="false"/>
          <w:color w:val="000000"/>
          <w:sz w:val="28"/>
        </w:rPr>
        <w:t>
      Конституциялық Кеңес, Конституцияда аталмаған мемлекеттік органдарды ұйымдастыру мен олардың қызметінің негіздері арнаулы заңдармен де, мемлекет қызметінің тиісті салаларын реттейтін заңнамалық актілер шеңберінде де бекітілуі мүмкін екенін негізге алады.</w:t>
      </w:r>
    </w:p>
    <w:bookmarkStart w:name="z2" w:id="1"/>
    <w:p>
      <w:pPr>
        <w:spacing w:after="0"/>
        <w:ind w:left="0"/>
        <w:jc w:val="both"/>
      </w:pPr>
      <w:r>
        <w:rPr>
          <w:rFonts w:ascii="Times New Roman"/>
          <w:b w:val="false"/>
          <w:i w:val="false"/>
          <w:color w:val="000000"/>
          <w:sz w:val="28"/>
        </w:rPr>
        <w:t xml:space="preserve">
      2. Конституцияның 61-бабы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 негізінде 61-баптың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11) тармақшаларында</w:t>
      </w:r>
      <w:r>
        <w:rPr>
          <w:rFonts w:ascii="Times New Roman"/>
          <w:b w:val="false"/>
          <w:i w:val="false"/>
          <w:color w:val="000000"/>
          <w:sz w:val="28"/>
        </w:rPr>
        <w:t xml:space="preserve"> аталмаған қатынастар заңға тәуелді актілермен реттеледі.</w:t>
      </w:r>
    </w:p>
    <w:bookmarkEnd w:id="1"/>
    <w:p>
      <w:pPr>
        <w:spacing w:after="0"/>
        <w:ind w:left="0"/>
        <w:jc w:val="both"/>
      </w:pPr>
      <w:r>
        <w:rPr>
          <w:rFonts w:ascii="Times New Roman"/>
          <w:b w:val="false"/>
          <w:i w:val="false"/>
          <w:color w:val="000000"/>
          <w:sz w:val="28"/>
        </w:rPr>
        <w:t xml:space="preserve">
      Конституцияның 61-бабы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 және 44-бабының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 </w:t>
      </w:r>
      <w:r>
        <w:rPr>
          <w:rFonts w:ascii="Times New Roman"/>
          <w:b w:val="false"/>
          <w:i w:val="false"/>
          <w:color w:val="000000"/>
          <w:sz w:val="28"/>
        </w:rPr>
        <w:t>20) тармақшаларына</w:t>
      </w:r>
      <w:r>
        <w:rPr>
          <w:rFonts w:ascii="Times New Roman"/>
          <w:b w:val="false"/>
          <w:i w:val="false"/>
          <w:color w:val="000000"/>
          <w:sz w:val="28"/>
        </w:rPr>
        <w:t xml:space="preserve"> сәйкес Қазақстан Республикасының Президенті: Республиканың мемлекеттік органдарын ұйымдастыру мен олардың қызметінің құқықтық негіздерін белгілеуге, олардың функциялары мен өкілеттіктерін бекітуге, соның ішінде Республика Үкіметінің құрылымын айқындауға; Республика Президентіне тікелей бағынатын және есеп беретін мемлекеттік органдарды құруға, таратуға және қайта құруға; олардың басшыларын қызметке тағайындаудың және қызметтен босатудың негіздерін белгілеуге; Қазақстан Республикасының Мемлекеттік хатшысын қызметке тағайындаудың және қызметтен босатудың негіздерін белгілеуге, оның мәртебесі мен өкілеттігін анықтауға; Республика Президентінің Әкімшілігін құруға; Қауіпсіздік Кеңесін және өзге де консультативтік-кеңесші органдарды, сондай-ақ Қазақстан халқы Ассамблеясы мен Жоғары Сот Кеңесін құруға хақылы.</w:t>
      </w:r>
    </w:p>
    <w:p>
      <w:pPr>
        <w:spacing w:after="0"/>
        <w:ind w:left="0"/>
        <w:jc w:val="both"/>
      </w:pPr>
      <w:r>
        <w:rPr>
          <w:rFonts w:ascii="Times New Roman"/>
          <w:b w:val="false"/>
          <w:i w:val="false"/>
          <w:color w:val="000000"/>
          <w:sz w:val="28"/>
        </w:rPr>
        <w:t xml:space="preserve">
      Республика Президентінің Жарлықтарымен сондай-ақ, мемлекеттік органдарды ұйымдастыру мен олардың қызметінің мәселелері заңдармен Парламенттің, Үкіметтің және өзге де мемлекеттік органдардың құзыретіне жатқызылмаған мәселелер бойынша құқықтық тұрғыдан реттелуі мүмкін. Республика Президентінің мемлекеттік билік тармақтарымен, жекелеген мемлекеттік органдармен өзара іс-қимылын ұйымдастыру </w:t>
      </w:r>
      <w:r>
        <w:rPr>
          <w:rFonts w:ascii="Times New Roman"/>
          <w:b w:val="false"/>
          <w:i w:val="false"/>
          <w:color w:val="000000"/>
          <w:sz w:val="28"/>
        </w:rPr>
        <w:t>Конституциямен</w:t>
      </w:r>
      <w:r>
        <w:rPr>
          <w:rFonts w:ascii="Times New Roman"/>
          <w:b w:val="false"/>
          <w:i w:val="false"/>
          <w:color w:val="000000"/>
          <w:sz w:val="28"/>
        </w:rPr>
        <w:t>, конституциялық заңдармен және Мемлекет басшысының актілерімен реттеледі.</w:t>
      </w:r>
    </w:p>
    <w:p>
      <w:pPr>
        <w:spacing w:after="0"/>
        <w:ind w:left="0"/>
        <w:jc w:val="both"/>
      </w:pPr>
      <w:r>
        <w:rPr>
          <w:rFonts w:ascii="Times New Roman"/>
          <w:b w:val="false"/>
          <w:i w:val="false"/>
          <w:color w:val="000000"/>
          <w:sz w:val="28"/>
        </w:rPr>
        <w:t xml:space="preserve">
      Қазақстан Республикасының Үкіметі атқарушы билікті жүзеге асырады, атқарушы органдардың жүйесін басқарады және олардың қызметіне басшылық жасайды (Конституцияның 64-бабының 1-тармағы, 66-бабының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тармақшалары.</w:t>
      </w:r>
    </w:p>
    <w:p>
      <w:pPr>
        <w:spacing w:after="0"/>
        <w:ind w:left="0"/>
        <w:jc w:val="both"/>
      </w:pPr>
      <w:r>
        <w:rPr>
          <w:rFonts w:ascii="Times New Roman"/>
          <w:b w:val="false"/>
          <w:i w:val="false"/>
          <w:color w:val="000000"/>
          <w:sz w:val="28"/>
        </w:rPr>
        <w:t xml:space="preserve">
      Мемлекеттік органдарды ұйымдастыру мен олардың қызметі негіздерінің жоғарыда аталған элементтері Мемлекеттік орган туралы үлгі ережеде жүйелі түрде жазылған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Мемлекеттік органның функциялары оның ұйымдастырылуының негізі мен қызметінің мазмұнын құрайтын негізгі элементтердің бірі болып табылады. Олар мемлекеттің мақсатынан, міндеттері мен функцияларынан тікелей келіп шығады, олармен өзара байланысты және жинақтала келе, мемлекеттік биліктің міндеттері мен мақсаты біртұтас мемлекеттік аппаратпен тұрақты әрі толық жүзеге асырылып, конституциялық құндылықтар қорғалуын қамтамасыз етеді.</w:t>
      </w:r>
    </w:p>
    <w:bookmarkEnd w:id="2"/>
    <w:p>
      <w:pPr>
        <w:spacing w:after="0"/>
        <w:ind w:left="0"/>
        <w:jc w:val="both"/>
      </w:pPr>
      <w:r>
        <w:rPr>
          <w:rFonts w:ascii="Times New Roman"/>
          <w:b w:val="false"/>
          <w:i w:val="false"/>
          <w:color w:val="000000"/>
          <w:sz w:val="28"/>
        </w:rPr>
        <w:t xml:space="preserve">
      Конституциялық Кеңес 2008 жылғы 15 қазандағы № 8 Нормативтік </w:t>
      </w:r>
      <w:r>
        <w:rPr>
          <w:rFonts w:ascii="Times New Roman"/>
          <w:b w:val="false"/>
          <w:i w:val="false"/>
          <w:color w:val="000000"/>
          <w:sz w:val="28"/>
        </w:rPr>
        <w:t>қаулыда</w:t>
      </w:r>
      <w:r>
        <w:rPr>
          <w:rFonts w:ascii="Times New Roman"/>
          <w:b w:val="false"/>
          <w:i w:val="false"/>
          <w:color w:val="000000"/>
          <w:sz w:val="28"/>
        </w:rPr>
        <w:t xml:space="preserve">, Конституцияның бірқатар баптарында мемлекеттік органдарға қатысты "функция" термині пайдаланылуына назар аударып, мемлекеттік органның "өз құзыретіне сәйкес іске асыратын, жария-құқықтық сипатқа ие, субъекттердің шектеусіз санына қатысты қолданылатын, мемлекеттің мәжбүрлеуіне негізделуі мүмкін" функциясының түбегейлі сипаттамасын айқындады (қаулының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w:t>
      </w:r>
    </w:p>
    <w:p>
      <w:pPr>
        <w:spacing w:after="0"/>
        <w:ind w:left="0"/>
        <w:jc w:val="both"/>
      </w:pPr>
      <w:r>
        <w:rPr>
          <w:rFonts w:ascii="Times New Roman"/>
          <w:b w:val="false"/>
          <w:i w:val="false"/>
          <w:color w:val="000000"/>
          <w:sz w:val="28"/>
        </w:rPr>
        <w:t>
      Мемлекеттік органның функциясын тиісті нормативтік құқықтық актіде дәл айқындау оның бастауларының бірі және миссиясы орындалуына, өкілеттіктері мен жауапкершілік шеңбері дұрыс белгіленуіне кепіл болып табылады, ал бұл мемлекеттің бір мақсатқа жұмылып, келісімді қызмет істеуін қамтамасыз етеді.</w:t>
      </w:r>
    </w:p>
    <w:p>
      <w:pPr>
        <w:spacing w:after="0"/>
        <w:ind w:left="0"/>
        <w:jc w:val="both"/>
      </w:pPr>
      <w:r>
        <w:rPr>
          <w:rFonts w:ascii="Times New Roman"/>
          <w:b w:val="false"/>
          <w:i w:val="false"/>
          <w:color w:val="000000"/>
          <w:sz w:val="28"/>
        </w:rPr>
        <w:t xml:space="preserve">
      Осылайша, мемлекеттік органдардың функциялары </w:t>
      </w:r>
      <w:r>
        <w:rPr>
          <w:rFonts w:ascii="Times New Roman"/>
          <w:b w:val="false"/>
          <w:i w:val="false"/>
          <w:color w:val="000000"/>
          <w:sz w:val="28"/>
        </w:rPr>
        <w:t>Конституциямен</w:t>
      </w:r>
      <w:r>
        <w:rPr>
          <w:rFonts w:ascii="Times New Roman"/>
          <w:b w:val="false"/>
          <w:i w:val="false"/>
          <w:color w:val="000000"/>
          <w:sz w:val="28"/>
        </w:rPr>
        <w:t>, конституциялық заңмен, заңмен, сондай-ақ Республика Президентінің жарлықтарымен, Үкімет қаулыларымен және уәкілетті мемлекеттік органдардың заңға тәуелді өзге де актілерімен белгіленеді.</w:t>
      </w:r>
    </w:p>
    <w:p>
      <w:pPr>
        <w:spacing w:after="0"/>
        <w:ind w:left="0"/>
        <w:jc w:val="both"/>
      </w:pPr>
      <w:r>
        <w:rPr>
          <w:rFonts w:ascii="Times New Roman"/>
          <w:b w:val="false"/>
          <w:i w:val="false"/>
          <w:color w:val="000000"/>
          <w:sz w:val="28"/>
        </w:rPr>
        <w:t xml:space="preserve">
      Конституция өзінің бірқатар баптарында мемлекеттік органдар, Конституцияда бекітілгендерімен қатар, заңдармен ғана емес, өзге құқықтық актілермен де айқындалатын өзге де функцияларды орындайды деп белгілейді. Мәселен, Конституцияның 66-бабының </w:t>
      </w:r>
      <w:r>
        <w:rPr>
          <w:rFonts w:ascii="Times New Roman"/>
          <w:b w:val="false"/>
          <w:i w:val="false"/>
          <w:color w:val="000000"/>
          <w:sz w:val="28"/>
        </w:rPr>
        <w:t>10) тармақшасына</w:t>
      </w:r>
      <w:r>
        <w:rPr>
          <w:rFonts w:ascii="Times New Roman"/>
          <w:b w:val="false"/>
          <w:i w:val="false"/>
          <w:color w:val="000000"/>
          <w:sz w:val="28"/>
        </w:rPr>
        <w:t xml:space="preserve"> сай Үкімет өзіне Конституциямен, заңдармен және Президент актілерімен жүктелген өзге де қызметтерді орындайды. Мәслихаттардың қарауына Республика заңдарына сәйкес азаматтардың құқықтары мен заңды мүдделерін қамтамасыз ету жөніндегі өзге де өкілеттіктерді жүзеге асыру, ал жергілікті атқарушы органдардың қарауына – жергілікті мемлекеттік басқару мүддесіне сай Республика заңдарымен жергілікті атқарушы органдарға жүктелетін өзге де өкілеттіктерді жүзеге асыру жатады (Конституцияның 86-бабы 4-тармағының </w:t>
      </w:r>
      <w:r>
        <w:rPr>
          <w:rFonts w:ascii="Times New Roman"/>
          <w:b w:val="false"/>
          <w:i w:val="false"/>
          <w:color w:val="000000"/>
          <w:sz w:val="28"/>
        </w:rPr>
        <w:t>5) тармақшасы</w:t>
      </w:r>
      <w:r>
        <w:rPr>
          <w:rFonts w:ascii="Times New Roman"/>
          <w:b w:val="false"/>
          <w:i w:val="false"/>
          <w:color w:val="000000"/>
          <w:sz w:val="28"/>
        </w:rPr>
        <w:t xml:space="preserve">, 87-бабы 2-тармағының </w:t>
      </w:r>
      <w:r>
        <w:rPr>
          <w:rFonts w:ascii="Times New Roman"/>
          <w:b w:val="false"/>
          <w:i w:val="false"/>
          <w:color w:val="000000"/>
          <w:sz w:val="28"/>
        </w:rPr>
        <w:t>4)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Конституциялық Кеңес, мемлекеттік органдардың функцияларын заңның реттеу нысанасын құрауы мүмкіндері қатарына жатқызу критерийлері, соның ішінде, халық қалауын білдірумен және мемлекеттік билікті іске асырумен, адамның және азаматтың конституциялық құқықтары мен бостандықтарын қамтамасыз етумен, Қазақстан Республикасы қызметінің түбегейлі принциптерін жүзеге асырумен, Республиканың басқару нысанымен, еліміздің егемендігін, біртұтастығын және аумақтық тұтастығын нығайтумен (Конституцияның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9-баптары</w:t>
      </w:r>
      <w:r>
        <w:rPr>
          <w:rFonts w:ascii="Times New Roman"/>
          <w:b w:val="false"/>
          <w:i w:val="false"/>
          <w:color w:val="000000"/>
          <w:sz w:val="28"/>
        </w:rPr>
        <w:t>) байланысты мәселелерді де қамтиды деп санайды.</w:t>
      </w:r>
    </w:p>
    <w:p>
      <w:pPr>
        <w:spacing w:after="0"/>
        <w:ind w:left="0"/>
        <w:jc w:val="both"/>
      </w:pPr>
      <w:r>
        <w:rPr>
          <w:rFonts w:ascii="Times New Roman"/>
          <w:b w:val="false"/>
          <w:i w:val="false"/>
          <w:color w:val="000000"/>
          <w:sz w:val="28"/>
        </w:rPr>
        <w:t xml:space="preserve">
      Конституциялық Кеңестің пікірінше, </w:t>
      </w:r>
      <w:r>
        <w:rPr>
          <w:rFonts w:ascii="Times New Roman"/>
          <w:b w:val="false"/>
          <w:i w:val="false"/>
          <w:color w:val="000000"/>
          <w:sz w:val="28"/>
        </w:rPr>
        <w:t>Конституцияда</w:t>
      </w:r>
      <w:r>
        <w:rPr>
          <w:rFonts w:ascii="Times New Roman"/>
          <w:b w:val="false"/>
          <w:i w:val="false"/>
          <w:color w:val="000000"/>
          <w:sz w:val="28"/>
        </w:rPr>
        <w:t xml:space="preserve"> және заңдарда айқындалған функциялардан туындайтын, және оларды нақтылап, іске асыруға бағытталған функциялар заңға тәуелді деңгейде белгіленуі мүмкін.</w:t>
      </w:r>
    </w:p>
    <w:p>
      <w:pPr>
        <w:spacing w:after="0"/>
        <w:ind w:left="0"/>
        <w:jc w:val="both"/>
      </w:pPr>
      <w:r>
        <w:rPr>
          <w:rFonts w:ascii="Times New Roman"/>
          <w:b w:val="false"/>
          <w:i w:val="false"/>
          <w:color w:val="000000"/>
          <w:sz w:val="28"/>
        </w:rPr>
        <w:t xml:space="preserve">
      Қоғамдық қатынастарды заңмен және заңға тәуелді актімен регламенттеу туралы мәселені шешкен кезде мынадай талаптар сақталуға тиіс. Мемлекет басшысының мемлекеттік органдарды құру жөніндегі конституциялық құзыретінен (Конституцияның 44-бабының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 </w:t>
      </w:r>
      <w:r>
        <w:rPr>
          <w:rFonts w:ascii="Times New Roman"/>
          <w:b w:val="false"/>
          <w:i w:val="false"/>
          <w:color w:val="000000"/>
          <w:sz w:val="28"/>
        </w:rPr>
        <w:t>20) тармақшалары</w:t>
      </w:r>
      <w:r>
        <w:rPr>
          <w:rFonts w:ascii="Times New Roman"/>
          <w:b w:val="false"/>
          <w:i w:val="false"/>
          <w:color w:val="000000"/>
          <w:sz w:val="28"/>
        </w:rPr>
        <w:t xml:space="preserve">) келіп шығатын Республика Президентінің мемлекеттік органдардың функциялары мен өкілеттіктерін айқындау жөніндегі құқығы шектелмеуге тиіс. Үкімет өзінің </w:t>
      </w:r>
      <w:r>
        <w:rPr>
          <w:rFonts w:ascii="Times New Roman"/>
          <w:b w:val="false"/>
          <w:i w:val="false"/>
          <w:color w:val="000000"/>
          <w:sz w:val="28"/>
        </w:rPr>
        <w:t>Конституциямен</w:t>
      </w:r>
      <w:r>
        <w:rPr>
          <w:rFonts w:ascii="Times New Roman"/>
          <w:b w:val="false"/>
          <w:i w:val="false"/>
          <w:color w:val="000000"/>
          <w:sz w:val="28"/>
        </w:rPr>
        <w:t xml:space="preserve">, заңдармен және Мемлекет басшысының актілерімен белгіленген өкілеттіктері шегінде ғана мемлекеттік органдардың функцияларын айқындайды (Конституцияның 66-бабының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Баяндалғанның негізінде, "Қазақстан Республикасының Конституциялық Кеңесі туралы" Қазақстан Республикасы Конституциялық заңының 35-бабы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және </w:t>
      </w:r>
      <w:r>
        <w:rPr>
          <w:rFonts w:ascii="Times New Roman"/>
          <w:b w:val="false"/>
          <w:i w:val="false"/>
          <w:color w:val="000000"/>
          <w:sz w:val="28"/>
        </w:rPr>
        <w:t>41-бабын</w:t>
      </w:r>
      <w:r>
        <w:rPr>
          <w:rFonts w:ascii="Times New Roman"/>
          <w:b w:val="false"/>
          <w:i w:val="false"/>
          <w:color w:val="000000"/>
          <w:sz w:val="28"/>
        </w:rPr>
        <w:t xml:space="preserve"> басшылыққа алып, Қазақстан Республикасы Конституциялық Кеңесі</w:t>
      </w:r>
    </w:p>
    <w:p>
      <w:pPr>
        <w:spacing w:after="0"/>
        <w:ind w:left="0"/>
        <w:jc w:val="both"/>
      </w:pPr>
      <w:r>
        <w:rPr>
          <w:rFonts w:ascii="Times New Roman"/>
          <w:b w:val="false"/>
          <w:i w:val="false"/>
          <w:color w:val="000000"/>
          <w:sz w:val="28"/>
        </w:rPr>
        <w:t>
      </w:t>
      </w:r>
      <w:r>
        <w:rPr>
          <w:rFonts w:ascii="Times New Roman"/>
          <w:b/>
          <w:i w:val="false"/>
          <w:color w:val="000000"/>
          <w:sz w:val="28"/>
        </w:rPr>
        <w:t>қаулы етеді:</w:t>
      </w:r>
    </w:p>
    <w:bookmarkStart w:name="z4" w:id="3"/>
    <w:p>
      <w:pPr>
        <w:spacing w:after="0"/>
        <w:ind w:left="0"/>
        <w:jc w:val="both"/>
      </w:pPr>
      <w:r>
        <w:rPr>
          <w:rFonts w:ascii="Times New Roman"/>
          <w:b w:val="false"/>
          <w:i w:val="false"/>
          <w:color w:val="000000"/>
          <w:sz w:val="28"/>
        </w:rPr>
        <w:t xml:space="preserve">
       1. Қазақстан Республикасы Конституциясының 61-бабы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"мемлекеттік органдарды ұйымдастыру мен олардың қызметінің негіздері" деп мемлекеттік органдардың құқықтық мәртебесінің мазмұнына (басшылық жасау салалары, миссиялары, негізгі міндеттері, функциялары мен өкілеттіктері), құру, тарату, қайта құру және қызметін ұйымдастыру тәртібіне деген негізгі көзқарасты айқындайтын түбегейлі принциптер мен нормаларды түсінген жөн.</w:t>
      </w:r>
    </w:p>
    <w:bookmarkEnd w:id="3"/>
    <w:bookmarkStart w:name="z5" w:id="4"/>
    <w:p>
      <w:pPr>
        <w:spacing w:after="0"/>
        <w:ind w:left="0"/>
        <w:jc w:val="both"/>
      </w:pPr>
      <w:r>
        <w:rPr>
          <w:rFonts w:ascii="Times New Roman"/>
          <w:b w:val="false"/>
          <w:i w:val="false"/>
          <w:color w:val="000000"/>
          <w:sz w:val="28"/>
        </w:rPr>
        <w:t xml:space="preserve">
      2. Заңдарда мемлекеттік органдардың ұйымдастырылуы мен қызметінің негізін құрайтын функциялар, сондай-ақ жүзеге асырылуы Конституцияның 61-бабы </w:t>
      </w:r>
      <w:r>
        <w:rPr>
          <w:rFonts w:ascii="Times New Roman"/>
          <w:b w:val="false"/>
          <w:i w:val="false"/>
          <w:color w:val="000000"/>
          <w:sz w:val="28"/>
        </w:rPr>
        <w:t>3-тармағында</w:t>
      </w:r>
      <w:r>
        <w:rPr>
          <w:rFonts w:ascii="Times New Roman"/>
          <w:b w:val="false"/>
          <w:i w:val="false"/>
          <w:color w:val="000000"/>
          <w:sz w:val="28"/>
        </w:rPr>
        <w:t xml:space="preserve"> аталған аса маңызды қоғамдық қатынастарды қамтитын функциялар белгіленеді. Бұл, соның ішінде, жеке және заңды тұлғалардың құқық субъектілігі мәселелеріне, құқық шектеу сипатындағы шараға, сондай-ақ, құқық қорғау, бақылау-қадағалау функцияларын және жекелеген қызмет түрлерін іске асыруға рұқсат беру тәртібін белгілеуді қоса отырып, мемлекеттік органдардың мемлекеттік емес ұйымдармен және жеке тұлғалармен өзара қарым-қатынасына қатысты болады.</w:t>
      </w:r>
    </w:p>
    <w:bookmarkEnd w:id="4"/>
    <w:bookmarkStart w:name="z6" w:id="5"/>
    <w:p>
      <w:pPr>
        <w:spacing w:after="0"/>
        <w:ind w:left="0"/>
        <w:jc w:val="both"/>
      </w:pPr>
      <w:r>
        <w:rPr>
          <w:rFonts w:ascii="Times New Roman"/>
          <w:b w:val="false"/>
          <w:i w:val="false"/>
          <w:color w:val="000000"/>
          <w:sz w:val="28"/>
        </w:rPr>
        <w:t xml:space="preserve">
      3. Заңға тәуелді деңгейде, іске асырылуы Конституцияның 61-бабы </w:t>
      </w:r>
      <w:r>
        <w:rPr>
          <w:rFonts w:ascii="Times New Roman"/>
          <w:b w:val="false"/>
          <w:i w:val="false"/>
          <w:color w:val="000000"/>
          <w:sz w:val="28"/>
        </w:rPr>
        <w:t>3-тармағында</w:t>
      </w:r>
      <w:r>
        <w:rPr>
          <w:rFonts w:ascii="Times New Roman"/>
          <w:b w:val="false"/>
          <w:i w:val="false"/>
          <w:color w:val="000000"/>
          <w:sz w:val="28"/>
        </w:rPr>
        <w:t xml:space="preserve"> санап көрсетілген қоғамдық қатынастарды қамтымайтын функциялар белгіленеді. Бұл заңда бекітілген функцияларды жүзеге асыру механизмін айқындауға, мемлекеттік органдардың іштей ұйымдастырылуы мен қызметіне, техникалық және технологиялық нормаларды қабылдауына (шығаруына) қатысты болуы мүмкін. Заңға тәуелді деңгейде мемлекеттік органдардың функциялары заңға тәуелді тиісті акт шығаратын субъекттің өкілеттіктері шегінде ғана белгіленеді.</w:t>
      </w:r>
    </w:p>
    <w:bookmarkEnd w:id="5"/>
    <w:bookmarkStart w:name="z7" w:id="6"/>
    <w:p>
      <w:pPr>
        <w:spacing w:after="0"/>
        <w:ind w:left="0"/>
        <w:jc w:val="both"/>
      </w:pPr>
      <w:r>
        <w:rPr>
          <w:rFonts w:ascii="Times New Roman"/>
          <w:b w:val="false"/>
          <w:i w:val="false"/>
          <w:color w:val="000000"/>
          <w:sz w:val="28"/>
        </w:rPr>
        <w:t xml:space="preserve">
      4.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қосымша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ретті ескере отырып, түпкілікті болып табылады.</w:t>
      </w:r>
    </w:p>
    <w:bookmarkEnd w:id="6"/>
    <w:bookmarkStart w:name="z8" w:id="7"/>
    <w:p>
      <w:pPr>
        <w:spacing w:after="0"/>
        <w:ind w:left="0"/>
        <w:jc w:val="both"/>
      </w:pPr>
      <w:r>
        <w:rPr>
          <w:rFonts w:ascii="Times New Roman"/>
          <w:b w:val="false"/>
          <w:i w:val="false"/>
          <w:color w:val="000000"/>
          <w:sz w:val="28"/>
        </w:rPr>
        <w:t>
      5. Осы қосымша қаулы республикалық ресми басылымдарда қазақ және орыс тілдерінде жариялансын.</w:t>
      </w:r>
    </w:p>
    <w:bookmarkEnd w:id="7"/>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Кеңесінің</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