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10908" w14:textId="c7109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Конституциялық Кеңесінің Регламентіне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 Конституциялық Кеңесінің 2009 жылғы 8 қаңтардағы № 2 нормативтік қаулысы</w:t>
      </w:r>
    </w:p>
    <w:p>
      <w:pPr>
        <w:spacing w:after="0"/>
        <w:ind w:left="0"/>
        <w:jc w:val="both"/>
      </w:pPr>
      <w:bookmarkStart w:name="z1" w:id="0"/>
      <w:r>
        <w:rPr>
          <w:rFonts w:ascii="Times New Roman"/>
          <w:b w:val="false"/>
          <w:i w:val="false"/>
          <w:color w:val="000000"/>
          <w:sz w:val="28"/>
        </w:rPr>
        <w:t>
      «Қазақстан Республикасының Конституциялық Кеңесі туралы» 1995 жылғы 29 желтоқсандағы № 2737 Қазақстан Республикасы Конституциялық заңының (бұдан әрі - Конституциялық заң) 9-бабының </w:t>
      </w:r>
      <w:r>
        <w:rPr>
          <w:rFonts w:ascii="Times New Roman"/>
          <w:b w:val="false"/>
          <w:i w:val="false"/>
          <w:color w:val="000000"/>
          <w:sz w:val="28"/>
        </w:rPr>
        <w:t>2-тармағына</w:t>
      </w:r>
      <w:r>
        <w:rPr>
          <w:rFonts w:ascii="Times New Roman"/>
          <w:b w:val="false"/>
          <w:i w:val="false"/>
          <w:color w:val="000000"/>
          <w:sz w:val="28"/>
        </w:rPr>
        <w:t xml:space="preserve"> және 41-бабының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Конституциялық Кеңесі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Конституциялық Кеңесінің </w:t>
      </w:r>
      <w:r>
        <w:rPr>
          <w:rFonts w:ascii="Times New Roman"/>
          <w:b w:val="false"/>
          <w:i w:val="false"/>
          <w:color w:val="000000"/>
          <w:sz w:val="28"/>
        </w:rPr>
        <w:t>Регламентіне</w:t>
      </w:r>
      <w:r>
        <w:rPr>
          <w:rFonts w:ascii="Times New Roman"/>
          <w:b w:val="false"/>
          <w:i w:val="false"/>
          <w:color w:val="000000"/>
          <w:sz w:val="28"/>
        </w:rPr>
        <w:t xml:space="preserve"> (Қазақстан Республикасы Конституциялық Кеңесінің Жаршысы, 2002 жыл, № 5-басылым, Қазақстан Республикасы Конституциялық Кеңесінің Жаршысы, 2006 жыл, № 9-басылым)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Регламенттің</w:t>
      </w:r>
      <w:r>
        <w:rPr>
          <w:rFonts w:ascii="Times New Roman"/>
          <w:b w:val="false"/>
          <w:i w:val="false"/>
          <w:color w:val="000000"/>
          <w:sz w:val="28"/>
        </w:rPr>
        <w:t xml:space="preserve"> мәтіні бойынша бөлімдердегі «I», «II», «ІІІ» деген рим цифрлары «1.», «2.», «3.» деген араб цифрларымен ауыстырылсын.</w:t>
      </w:r>
      <w:r>
        <w:br/>
      </w:r>
      <w:r>
        <w:rPr>
          <w:rFonts w:ascii="Times New Roman"/>
          <w:b w:val="false"/>
          <w:i w:val="false"/>
          <w:color w:val="000000"/>
          <w:sz w:val="28"/>
        </w:rPr>
        <w:t>
</w:t>
      </w:r>
      <w:r>
        <w:rPr>
          <w:rFonts w:ascii="Times New Roman"/>
          <w:b w:val="false"/>
          <w:i w:val="false"/>
          <w:color w:val="000000"/>
          <w:sz w:val="28"/>
        </w:rPr>
        <w:t>
      Баптардың тақырыптарындағы «бап» деген сөз және баптардың атаулары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Конституциясының </w:t>
      </w:r>
      <w:r>
        <w:rPr>
          <w:rFonts w:ascii="Times New Roman"/>
          <w:b w:val="false"/>
          <w:i w:val="false"/>
          <w:color w:val="000000"/>
          <w:sz w:val="28"/>
        </w:rPr>
        <w:t>72-бабында</w:t>
      </w:r>
      <w:r>
        <w:rPr>
          <w:rFonts w:ascii="Times New Roman"/>
          <w:b w:val="false"/>
          <w:i w:val="false"/>
          <w:color w:val="000000"/>
          <w:sz w:val="28"/>
        </w:rPr>
        <w:t xml:space="preserve"> келтірілген субъектілердің өтініші конституциялық іс жүргізу қозғауға себеп болып табылады.</w:t>
      </w:r>
      <w:r>
        <w:br/>
      </w:r>
      <w:r>
        <w:rPr>
          <w:rFonts w:ascii="Times New Roman"/>
          <w:b w:val="false"/>
          <w:i w:val="false"/>
          <w:color w:val="000000"/>
          <w:sz w:val="28"/>
        </w:rPr>
        <w:t>
      Өтініш екі тілде (қазақ және орыс) және Конституциялық заңның </w:t>
      </w:r>
      <w:r>
        <w:rPr>
          <w:rFonts w:ascii="Times New Roman"/>
          <w:b w:val="false"/>
          <w:i w:val="false"/>
          <w:color w:val="000000"/>
          <w:sz w:val="28"/>
        </w:rPr>
        <w:t>22-бабының</w:t>
      </w:r>
      <w:r>
        <w:rPr>
          <w:rFonts w:ascii="Times New Roman"/>
          <w:b w:val="false"/>
          <w:i w:val="false"/>
          <w:color w:val="000000"/>
          <w:sz w:val="28"/>
        </w:rPr>
        <w:t xml:space="preserve"> талаптарына сәйкес ресімделуге тиіс.</w:t>
      </w:r>
      <w:r>
        <w:br/>
      </w:r>
      <w:r>
        <w:rPr>
          <w:rFonts w:ascii="Times New Roman"/>
          <w:b w:val="false"/>
          <w:i w:val="false"/>
          <w:color w:val="000000"/>
          <w:sz w:val="28"/>
        </w:rPr>
        <w:t>
      Конституциялық іс жүргізу, сондай-ақ Қазақстан Республикасы Конституциялық заңының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36-баптарымен</w:t>
      </w:r>
      <w:r>
        <w:rPr>
          <w:rFonts w:ascii="Times New Roman"/>
          <w:b w:val="false"/>
          <w:i w:val="false"/>
          <w:color w:val="000000"/>
          <w:sz w:val="28"/>
        </w:rPr>
        <w:t xml:space="preserve"> көзделген жағдайларда қозғалуы мүмкін.»;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Келіп түскен өтініштер белгіленген тәртіппен Конституциялық Кеңестің аппаратында тіркеледі.</w:t>
      </w:r>
      <w:r>
        <w:br/>
      </w:r>
      <w:r>
        <w:rPr>
          <w:rFonts w:ascii="Times New Roman"/>
          <w:b w:val="false"/>
          <w:i w:val="false"/>
          <w:color w:val="000000"/>
          <w:sz w:val="28"/>
        </w:rPr>
        <w:t>
      Конституцияның, Конституциялық заңның және Регламенттің талаптарын бұза отырып келіп түскен өтініштерді Конституциялық Кеңес аппаратының басшысы кері қайтарады.</w:t>
      </w:r>
      <w:r>
        <w:br/>
      </w:r>
      <w:r>
        <w:rPr>
          <w:rFonts w:ascii="Times New Roman"/>
          <w:b w:val="false"/>
          <w:i w:val="false"/>
          <w:color w:val="000000"/>
          <w:sz w:val="28"/>
        </w:rPr>
        <w:t>
      Мемлекеттік органдардың және лауазымды тұлғалардың Конституциялық Кеңеске қарасты мәселелер бойынша өтініштері Конституциялық Кеңестің Төрағасына беріліп, олардың арғы қозғалысын Төраға белгілейді. Төраға Кеңес мүшелерінің біріне келіп түскен өтініш бойынша ұсыныс дайындауды тапсырады.»;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11-баптың</w:t>
      </w:r>
      <w:r>
        <w:rPr>
          <w:rFonts w:ascii="Times New Roman"/>
          <w:b w:val="false"/>
          <w:i w:val="false"/>
          <w:color w:val="000000"/>
          <w:sz w:val="28"/>
        </w:rPr>
        <w:t xml:space="preserve"> бірінші абзацының бірінші сөйлемі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«Конституциялық Кеңестің отырысы хаттамаға, қажет жағдайларда стенограммаға түсіріледі және ілеспе аудармамен қамтамасыз етіледі.»;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11-баптың</w:t>
      </w:r>
      <w:r>
        <w:rPr>
          <w:rFonts w:ascii="Times New Roman"/>
          <w:b w:val="false"/>
          <w:i w:val="false"/>
          <w:color w:val="000000"/>
          <w:sz w:val="28"/>
        </w:rPr>
        <w:t xml:space="preserve"> бірінші абзацының төртінші сөйлеміндегі «жалпы бөлімнің қызметкерлері» деген сөздер «аппараты» деген сөзбен ауыстырылсын;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27-бап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Конституциялық заңның </w:t>
      </w:r>
      <w:r>
        <w:rPr>
          <w:rFonts w:ascii="Times New Roman"/>
          <w:b w:val="false"/>
          <w:i w:val="false"/>
          <w:color w:val="000000"/>
          <w:sz w:val="28"/>
        </w:rPr>
        <w:t>35-бабымен</w:t>
      </w:r>
      <w:r>
        <w:rPr>
          <w:rFonts w:ascii="Times New Roman"/>
          <w:b w:val="false"/>
          <w:i w:val="false"/>
          <w:color w:val="000000"/>
          <w:sz w:val="28"/>
        </w:rPr>
        <w:t xml:space="preserve"> көзделген жағдайларда Кеңес Төрағасы Кеңес мүшесіне осы мәселе бойынша үш күн ішінде ұсыныс дайындауды тапсырып, ол ұсыныс Конституциялық Кеңестің отырысында қаралады.</w:t>
      </w:r>
      <w:r>
        <w:br/>
      </w:r>
      <w:r>
        <w:rPr>
          <w:rFonts w:ascii="Times New Roman"/>
          <w:b w:val="false"/>
          <w:i w:val="false"/>
          <w:color w:val="000000"/>
          <w:sz w:val="28"/>
        </w:rPr>
        <w:t>
      Қосымша шешім қабылдау қажет болған жағдайда Кеңес Төрағасы Конституциялық Кеңестің отырысына материалдар дайындалуын іске асыру үшін өз өкімімен Конституциялық Кеңестің мүшесін және Конституциялық Кеңестің аталған шешімді қабылдау жөніндегі отырысы өткізілетін күнді белгілейді.</w:t>
      </w:r>
      <w:r>
        <w:br/>
      </w:r>
      <w:r>
        <w:rPr>
          <w:rFonts w:ascii="Times New Roman"/>
          <w:b w:val="false"/>
          <w:i w:val="false"/>
          <w:color w:val="000000"/>
          <w:sz w:val="28"/>
        </w:rPr>
        <w:t>
      Қосымша шешім осы Регламенттің </w:t>
      </w:r>
      <w:r>
        <w:rPr>
          <w:rFonts w:ascii="Times New Roman"/>
          <w:b w:val="false"/>
          <w:i w:val="false"/>
          <w:color w:val="000000"/>
          <w:sz w:val="28"/>
        </w:rPr>
        <w:t>21-тармағына</w:t>
      </w:r>
      <w:r>
        <w:rPr>
          <w:rFonts w:ascii="Times New Roman"/>
          <w:b w:val="false"/>
          <w:i w:val="false"/>
          <w:color w:val="000000"/>
          <w:sz w:val="28"/>
        </w:rPr>
        <w:t xml:space="preserve"> сәйкес мемлекеттік органдар мен лауазымды тұлғалардың өтініші келіп түскен күннен бастап, ал Конституциялық заңның </w:t>
      </w:r>
      <w:r>
        <w:rPr>
          <w:rFonts w:ascii="Times New Roman"/>
          <w:b w:val="false"/>
          <w:i w:val="false"/>
          <w:color w:val="000000"/>
          <w:sz w:val="28"/>
        </w:rPr>
        <w:t>35-бабы</w:t>
      </w:r>
      <w:r>
        <w:rPr>
          <w:rFonts w:ascii="Times New Roman"/>
          <w:b w:val="false"/>
          <w:i w:val="false"/>
          <w:color w:val="000000"/>
          <w:sz w:val="28"/>
        </w:rPr>
        <w:t xml:space="preserve"> 1-тармағының 2) тармақшасы тәртібімен Конституциялық Кеңестің өз бастамасымен қосымша шешім қабылданатын жағдайда, іс жүргізу қозғалған күннен бастап бір ай ішінде қабылданады.</w:t>
      </w:r>
      <w:r>
        <w:br/>
      </w:r>
      <w:r>
        <w:rPr>
          <w:rFonts w:ascii="Times New Roman"/>
          <w:b w:val="false"/>
          <w:i w:val="false"/>
          <w:color w:val="000000"/>
          <w:sz w:val="28"/>
        </w:rPr>
        <w:t>
      Конституциялық Кеңестің қосымша шешім қабылдау жөніндегі отырысы осы Регламенттің 2-бөлімінде белгіленген тәртіппен өткізіледі.»;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28-бап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 Қорытынды шешім қайта қаралған жағдайда Конституциялық Кеңестің Төрағасы Конституциялық Кеңестің отырысына материалдар дайындалуын іске асыру үшін өз өкімімен Конституциялық Кеңестің мүшесін, сондай-ақ осы мәселе бойынша жаңа отырыстың өткізілетін күнін белгілейді, оны өткізу тәртібі осы Регламенттің 2-бөлімінде айқындалады.»;</w:t>
      </w:r>
      <w:r>
        <w:br/>
      </w:r>
      <w:r>
        <w:rPr>
          <w:rFonts w:ascii="Times New Roman"/>
          <w:b w:val="false"/>
          <w:i w:val="false"/>
          <w:color w:val="000000"/>
          <w:sz w:val="28"/>
        </w:rPr>
        <w:t>
</w:t>
      </w:r>
      <w:r>
        <w:rPr>
          <w:rFonts w:ascii="Times New Roman"/>
          <w:b w:val="false"/>
          <w:i w:val="false"/>
          <w:color w:val="000000"/>
          <w:sz w:val="28"/>
        </w:rPr>
        <w:t>
      8) Регламенттің </w:t>
      </w:r>
      <w:r>
        <w:rPr>
          <w:rFonts w:ascii="Times New Roman"/>
          <w:b w:val="false"/>
          <w:i w:val="false"/>
          <w:color w:val="000000"/>
          <w:sz w:val="28"/>
        </w:rPr>
        <w:t>30-бабы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«30. Конституциялық Кеңес өзі қабылдаған шешімдердің орындалу тәртібін белгілейді. Шешімді орындау мақсатында қабылданған шаралар туралы тиісті мемлекеттік органдар мен лауазымды тұлғалар Конституциялық Кеңес белгілеген мерзімде Конституциялық Кеңеске хабарлайды. Конституциялық Кеңестің шешімдеріндегі заңнаманы жетілдіру жөніндегі ұсыныстарды уәкілетті мемлекеттік органдар мен лауазымды тұлғалар міндетті түрде қарап шығып, қабылданған шешім туралы Конституциялық Кеңеске міндетті түрде хабарлауға тиіс.</w:t>
      </w:r>
      <w:r>
        <w:br/>
      </w:r>
      <w:r>
        <w:rPr>
          <w:rFonts w:ascii="Times New Roman"/>
          <w:b w:val="false"/>
          <w:i w:val="false"/>
          <w:color w:val="000000"/>
          <w:sz w:val="28"/>
        </w:rPr>
        <w:t>
      Конституциялық Кеңес қабылдаған шешімнің орындалуын бақылау Кеңес отырысына материалдар дайындауды іске асырған Кеңес мүшесіне, сондай-ақ Конституциялық Кеңестің аппаратына жүктеледі.</w:t>
      </w:r>
      <w:r>
        <w:br/>
      </w:r>
      <w:r>
        <w:rPr>
          <w:rFonts w:ascii="Times New Roman"/>
          <w:b w:val="false"/>
          <w:i w:val="false"/>
          <w:color w:val="000000"/>
          <w:sz w:val="28"/>
        </w:rPr>
        <w:t>
      Конституциялық Кеңестің аппараты Конституциялық Кеңестің Төрағасына Кеңес шешімдерінің орындалуы туралы жартыжылдық және жылдық ақпараттық есеп береді.»;</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32-баптың</w:t>
      </w:r>
      <w:r>
        <w:rPr>
          <w:rFonts w:ascii="Times New Roman"/>
          <w:b w:val="false"/>
          <w:i w:val="false"/>
          <w:color w:val="000000"/>
          <w:sz w:val="28"/>
        </w:rPr>
        <w:t xml:space="preserve"> мәтіні бойынша «не тоқтату», «және 15», «міндетті түрде» деген сөздер алынып тасталсын, «баптарымен» деген сөз «бабымен» деген сөзбен ауыстырылсын және мынадай мазмұндағы жаңа абзацпен толықтырылсын:</w:t>
      </w:r>
      <w:r>
        <w:br/>
      </w:r>
      <w:r>
        <w:rPr>
          <w:rFonts w:ascii="Times New Roman"/>
          <w:b w:val="false"/>
          <w:i w:val="false"/>
          <w:color w:val="000000"/>
          <w:sz w:val="28"/>
        </w:rPr>
        <w:t>
</w:t>
      </w:r>
      <w:r>
        <w:rPr>
          <w:rFonts w:ascii="Times New Roman"/>
          <w:b w:val="false"/>
          <w:i w:val="false"/>
          <w:color w:val="000000"/>
          <w:sz w:val="28"/>
        </w:rPr>
        <w:t>
      «Кеңес Төрағасы мен мүшелерінің өкілеттігін тоқтату Конституциялық заңның </w:t>
      </w:r>
      <w:r>
        <w:rPr>
          <w:rFonts w:ascii="Times New Roman"/>
          <w:b w:val="false"/>
          <w:i w:val="false"/>
          <w:color w:val="000000"/>
          <w:sz w:val="28"/>
        </w:rPr>
        <w:t>15-бабына</w:t>
      </w:r>
      <w:r>
        <w:rPr>
          <w:rFonts w:ascii="Times New Roman"/>
          <w:b w:val="false"/>
          <w:i w:val="false"/>
          <w:color w:val="000000"/>
          <w:sz w:val="28"/>
        </w:rPr>
        <w:t xml:space="preserve"> сәйкес іске асырылады.»;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33-бап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«33. Республикадағы конституциялық заңдылықтың жай-күйі туралы Конституциялық Кеңестің жыл сайынғы жолдауының жобасын Конституциялық Кеңестің мүшелері мен аппараттың тиісті бөлімдері дайындайды.</w:t>
      </w:r>
      <w:r>
        <w:br/>
      </w:r>
      <w:r>
        <w:rPr>
          <w:rFonts w:ascii="Times New Roman"/>
          <w:b w:val="false"/>
          <w:i w:val="false"/>
          <w:color w:val="000000"/>
          <w:sz w:val="28"/>
        </w:rPr>
        <w:t>
      Конституциялық Кеңес жолдауының жобасын дайындау үшін Кеңес Төрағасының өкімімен жұмыс тобы құрылуы мүмкін.</w:t>
      </w:r>
      <w:r>
        <w:br/>
      </w:r>
      <w:r>
        <w:rPr>
          <w:rFonts w:ascii="Times New Roman"/>
          <w:b w:val="false"/>
          <w:i w:val="false"/>
          <w:color w:val="000000"/>
          <w:sz w:val="28"/>
        </w:rPr>
        <w:t>
      Жолдаудың жобасын дайындау барысында Конституциялық Кеңес тиісті мемлекеттік органдар мен лауазымды адамдардан қажетті құжаттарды және өзге де ақпаратты талап етіп алуға хақылы.</w:t>
      </w:r>
      <w:r>
        <w:br/>
      </w:r>
      <w:r>
        <w:rPr>
          <w:rFonts w:ascii="Times New Roman"/>
          <w:b w:val="false"/>
          <w:i w:val="false"/>
          <w:color w:val="000000"/>
          <w:sz w:val="28"/>
        </w:rPr>
        <w:t>
      Конституциялық Кеңестің жолдауы Кеңестің отырысында бекітіліп, оған Конституциялық Кеңестің Төрағасы мен мүшелері қол қояды және Қазақстан Республикасының Парламентіне жіберіледі.</w:t>
      </w:r>
      <w:r>
        <w:br/>
      </w:r>
      <w:r>
        <w:rPr>
          <w:rFonts w:ascii="Times New Roman"/>
          <w:b w:val="false"/>
          <w:i w:val="false"/>
          <w:color w:val="000000"/>
          <w:sz w:val="28"/>
        </w:rPr>
        <w:t>
      Конституциялық Кеңес Төрағасының шешімімен жолдаудың мәтіні өзге де мемлекеттік органдарға жіберілуі мүмкін.»;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Регламент</w:t>
      </w:r>
      <w:r>
        <w:rPr>
          <w:rFonts w:ascii="Times New Roman"/>
          <w:b w:val="false"/>
          <w:i w:val="false"/>
          <w:color w:val="000000"/>
          <w:sz w:val="28"/>
        </w:rPr>
        <w:t xml:space="preserve"> 33-1-баппен толықтырылсын:</w:t>
      </w:r>
      <w:r>
        <w:br/>
      </w:r>
      <w:r>
        <w:rPr>
          <w:rFonts w:ascii="Times New Roman"/>
          <w:b w:val="false"/>
          <w:i w:val="false"/>
          <w:color w:val="000000"/>
          <w:sz w:val="28"/>
        </w:rPr>
        <w:t>
</w:t>
      </w:r>
      <w:r>
        <w:rPr>
          <w:rFonts w:ascii="Times New Roman"/>
          <w:b w:val="false"/>
          <w:i w:val="false"/>
          <w:color w:val="000000"/>
          <w:sz w:val="28"/>
        </w:rPr>
        <w:t>
      «33-1. Қазақстан Республикасының Президенті елдегі конституциялық заңдылықтың жай-күйі туралы ақпарат талап еткен жағдайда Кеңес Төрағасы өз өкімімен Конституциялық Кеңес мүшесіне материалдар дайындауды тапсырады.</w:t>
      </w:r>
      <w:r>
        <w:br/>
      </w:r>
      <w:r>
        <w:rPr>
          <w:rFonts w:ascii="Times New Roman"/>
          <w:b w:val="false"/>
          <w:i w:val="false"/>
          <w:color w:val="000000"/>
          <w:sz w:val="28"/>
        </w:rPr>
        <w:t>
      Ақпарат жіберілерден бұрын Конституциялық Кеңестің отырысында талқыланып, бекітіледі.».</w:t>
      </w:r>
      <w:r>
        <w:br/>
      </w:r>
      <w:r>
        <w:rPr>
          <w:rFonts w:ascii="Times New Roman"/>
          <w:b w:val="false"/>
          <w:i w:val="false"/>
          <w:color w:val="000000"/>
          <w:sz w:val="28"/>
        </w:rPr>
        <w:t>
</w:t>
      </w:r>
      <w:r>
        <w:rPr>
          <w:rFonts w:ascii="Times New Roman"/>
          <w:b w:val="false"/>
          <w:i w:val="false"/>
          <w:color w:val="000000"/>
          <w:sz w:val="28"/>
        </w:rPr>
        <w:t>
      2. Осы қаулы:</w:t>
      </w:r>
      <w:r>
        <w:br/>
      </w:r>
      <w:r>
        <w:rPr>
          <w:rFonts w:ascii="Times New Roman"/>
          <w:b w:val="false"/>
          <w:i w:val="false"/>
          <w:color w:val="000000"/>
          <w:sz w:val="28"/>
        </w:rPr>
        <w:t>
</w:t>
      </w:r>
      <w:r>
        <w:rPr>
          <w:rFonts w:ascii="Times New Roman"/>
          <w:b w:val="false"/>
          <w:i w:val="false"/>
          <w:color w:val="000000"/>
          <w:sz w:val="28"/>
        </w:rPr>
        <w:t>
      1) тиісті мемлекеттік органдар мен лауазымды тұлғаларға жіберілсін;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Конституциялық Кеңесінің Жаршысында, «Заң газетінде», «Юридическая газетада» және Конституциялық Кеңестің вебсайтында жариялансын.</w:t>
      </w:r>
      <w:r>
        <w:br/>
      </w:r>
      <w:r>
        <w:rPr>
          <w:rFonts w:ascii="Times New Roman"/>
          <w:b w:val="false"/>
          <w:i w:val="false"/>
          <w:color w:val="000000"/>
          <w:sz w:val="28"/>
        </w:rPr>
        <w:t>
</w:t>
      </w:r>
      <w:r>
        <w:rPr>
          <w:rFonts w:ascii="Times New Roman"/>
          <w:b w:val="false"/>
          <w:i w:val="false"/>
          <w:color w:val="000000"/>
          <w:sz w:val="28"/>
        </w:rPr>
        <w:t>
      3. Осы қаулы оны қабылдаған күннен бастап күшіне енеді.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Конституциялық Кеңесінің</w:t>
      </w:r>
      <w:r>
        <w:br/>
      </w:r>
      <w:r>
        <w:rPr>
          <w:rFonts w:ascii="Times New Roman"/>
          <w:b w:val="false"/>
          <w:i w:val="false"/>
          <w:color w:val="000000"/>
          <w:sz w:val="28"/>
        </w:rPr>
        <w:t>
</w:t>
      </w:r>
      <w:r>
        <w:rPr>
          <w:rFonts w:ascii="Times New Roman"/>
          <w:b w:val="false"/>
          <w:i/>
          <w:color w:val="000000"/>
          <w:sz w:val="28"/>
        </w:rPr>
        <w:t>      Төрағасы                              И. Рогов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