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4f8e" w14:textId="1c44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2-бабы 2-тармағын және 6-бабы 3-тармағын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2003 жылғы 23 сәуірдегі N 4 қаулысы.</w:t>
      </w:r>
    </w:p>
    <w:p>
      <w:pPr>
        <w:spacing w:after="0"/>
        <w:ind w:left="0"/>
        <w:jc w:val="both"/>
      </w:pPr>
      <w:r>
        <w:rPr>
          <w:rFonts w:ascii="Times New Roman"/>
          <w:b w:val="false"/>
          <w:i w:val="false"/>
          <w:color w:val="000000"/>
          <w:sz w:val="28"/>
        </w:rPr>
        <w:t xml:space="preserve">
      Қазақстан Республикасының Конституциялық Кеңесi, Төраға Ю.А.Хитрин, Кеңес мүшелерi Х.Ә.Әбiшев, Қ.Ж.Балтабаев, С.Ф.Бычкова, А.Есенжанов, А.К.Котов және Қ.Ә.Омарханов қатысқан құрамда, мыналардың: </w:t>
      </w:r>
    </w:p>
    <w:p>
      <w:pPr>
        <w:spacing w:after="0"/>
        <w:ind w:left="0"/>
        <w:jc w:val="both"/>
      </w:pPr>
      <w:r>
        <w:rPr>
          <w:rFonts w:ascii="Times New Roman"/>
          <w:b w:val="false"/>
          <w:i w:val="false"/>
          <w:color w:val="000000"/>
          <w:sz w:val="28"/>
        </w:rPr>
        <w:t xml:space="preserve">
      өтiнiш субъектiсiнiң өкiлi - Қазақстан Республикасы Парламентi Мәжiлiсiнiң депутаты Р.Қ.Сарпековтiң, </w:t>
      </w:r>
    </w:p>
    <w:p>
      <w:pPr>
        <w:spacing w:after="0"/>
        <w:ind w:left="0"/>
        <w:jc w:val="both"/>
      </w:pPr>
      <w:r>
        <w:rPr>
          <w:rFonts w:ascii="Times New Roman"/>
          <w:b w:val="false"/>
          <w:i w:val="false"/>
          <w:color w:val="000000"/>
          <w:sz w:val="28"/>
        </w:rPr>
        <w:t xml:space="preserve">
      Республика Әдiлет министрi О.И.Жұмабековтiң, </w:t>
      </w:r>
    </w:p>
    <w:p>
      <w:pPr>
        <w:spacing w:after="0"/>
        <w:ind w:left="0"/>
        <w:jc w:val="both"/>
      </w:pPr>
      <w:r>
        <w:rPr>
          <w:rFonts w:ascii="Times New Roman"/>
          <w:b w:val="false"/>
          <w:i w:val="false"/>
          <w:color w:val="000000"/>
          <w:sz w:val="28"/>
        </w:rPr>
        <w:t xml:space="preserve">
      Республика Бас Прокурорының орынбасары А.Қ.Дауылбаевтың, </w:t>
      </w:r>
    </w:p>
    <w:p>
      <w:pPr>
        <w:spacing w:after="0"/>
        <w:ind w:left="0"/>
        <w:jc w:val="both"/>
      </w:pPr>
      <w:r>
        <w:rPr>
          <w:rFonts w:ascii="Times New Roman"/>
          <w:b w:val="false"/>
          <w:i w:val="false"/>
          <w:color w:val="000000"/>
          <w:sz w:val="28"/>
        </w:rPr>
        <w:t xml:space="preserve">
      Республика Сыртқы iстер вице-министрi В.П.Зверьковтың, </w:t>
      </w:r>
    </w:p>
    <w:p>
      <w:pPr>
        <w:spacing w:after="0"/>
        <w:ind w:left="0"/>
        <w:jc w:val="both"/>
      </w:pPr>
      <w:r>
        <w:rPr>
          <w:rFonts w:ascii="Times New Roman"/>
          <w:b w:val="false"/>
          <w:i w:val="false"/>
          <w:color w:val="000000"/>
          <w:sz w:val="28"/>
        </w:rPr>
        <w:t xml:space="preserve">
      Қазақстан Республикасы Жер ресурстарын басқару жөнiндегi </w:t>
      </w:r>
    </w:p>
    <w:p>
      <w:pPr>
        <w:spacing w:after="0"/>
        <w:ind w:left="0"/>
        <w:jc w:val="both"/>
      </w:pPr>
      <w:r>
        <w:rPr>
          <w:rFonts w:ascii="Times New Roman"/>
          <w:b w:val="false"/>
          <w:i w:val="false"/>
          <w:color w:val="000000"/>
          <w:sz w:val="28"/>
        </w:rPr>
        <w:t xml:space="preserve">
      агенттігiнiң Төрағасы Б.С Оспановтың қатысуымен, </w:t>
      </w:r>
    </w:p>
    <w:p>
      <w:pPr>
        <w:spacing w:after="0"/>
        <w:ind w:left="0"/>
        <w:jc w:val="both"/>
      </w:pPr>
      <w:r>
        <w:rPr>
          <w:rFonts w:ascii="Times New Roman"/>
          <w:b w:val="false"/>
          <w:i w:val="false"/>
          <w:color w:val="000000"/>
          <w:sz w:val="28"/>
        </w:rPr>
        <w:t xml:space="preserve">
      өзiнiң ашық отырысында Қазақстан Республикасы Парламентi Мәжiлiсi Төрағасының Қазақстан Республикасы Конституциясы </w:t>
      </w:r>
      <w:r>
        <w:rPr>
          <w:rFonts w:ascii="Times New Roman"/>
          <w:b w:val="false"/>
          <w:i w:val="false"/>
          <w:color w:val="000000"/>
          <w:sz w:val="28"/>
        </w:rPr>
        <w:t xml:space="preserve">2-бабының </w:t>
      </w:r>
      <w:r>
        <w:rPr>
          <w:rFonts w:ascii="Times New Roman"/>
          <w:b w:val="false"/>
          <w:i w:val="false"/>
          <w:color w:val="000000"/>
          <w:sz w:val="28"/>
        </w:rPr>
        <w:t xml:space="preserve"> 2-тармағын және </w:t>
      </w:r>
      <w:r>
        <w:rPr>
          <w:rFonts w:ascii="Times New Roman"/>
          <w:b w:val="false"/>
          <w:i w:val="false"/>
          <w:color w:val="000000"/>
          <w:sz w:val="28"/>
        </w:rPr>
        <w:t xml:space="preserve">6-бабының </w:t>
      </w:r>
      <w:r>
        <w:rPr>
          <w:rFonts w:ascii="Times New Roman"/>
          <w:b w:val="false"/>
          <w:i w:val="false"/>
          <w:color w:val="000000"/>
          <w:sz w:val="28"/>
        </w:rPr>
        <w:t xml:space="preserve"> 3-тармағын ресми түсiндiру туралы өтiнiшiн қарады. </w:t>
      </w:r>
    </w:p>
    <w:p>
      <w:pPr>
        <w:spacing w:after="0"/>
        <w:ind w:left="0"/>
        <w:jc w:val="both"/>
      </w:pPr>
      <w:r>
        <w:rPr>
          <w:rFonts w:ascii="Times New Roman"/>
          <w:b w:val="false"/>
          <w:i w:val="false"/>
          <w:color w:val="000000"/>
          <w:sz w:val="28"/>
        </w:rPr>
        <w:t xml:space="preserve">
      Қолдағы бар материалдарды, соның iшiнде сарапшылар - Ұлттық Ғылым академиясының мүше-корреспондентi, заң ғылымының докторы, профессор Ғ.С.Сапарғалиевтiң және Ұлттық Ғылым академиясының мүше-корреспондентi, заң ғылымының докторы М.К.Сүлейменовтiң қорытындыларын зерделеп, баяндамашы - Конституциялық Кеңестiң мүшесi С.Ф.Бычкованы, отырысқа қатысушылардың сөздерiн тыңдап шығып, </w:t>
      </w:r>
      <w:r>
        <w:rPr>
          <w:rFonts w:ascii="Times New Roman"/>
          <w:b/>
          <w:i w:val="false"/>
          <w:color w:val="000000"/>
          <w:sz w:val="28"/>
        </w:rPr>
        <w:t xml:space="preserve">Қазақстан Республикасының Конституциялық Кеңесi </w:t>
      </w:r>
      <w:r>
        <w:rPr>
          <w:rFonts w:ascii="Times New Roman"/>
          <w:b w:val="false"/>
          <w:i w:val="false"/>
          <w:color w:val="000000"/>
          <w:sz w:val="28"/>
        </w:rPr>
        <w:t xml:space="preserve"> мынаны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анықтады: </w:t>
      </w:r>
    </w:p>
    <w:p>
      <w:pPr>
        <w:spacing w:after="0"/>
        <w:ind w:left="0"/>
        <w:jc w:val="both"/>
      </w:pPr>
      <w:r>
        <w:rPr>
          <w:rFonts w:ascii="Times New Roman"/>
          <w:b w:val="false"/>
          <w:i w:val="false"/>
          <w:color w:val="000000"/>
          <w:sz w:val="28"/>
        </w:rPr>
        <w:t xml:space="preserve">
      Қазақстан Республикасының Конституциялық Кеңесiне Қазақстан Республикасы Парламентi Мәжiлісi Төрағасының Қазақстан Республикасы Конституциясы </w:t>
      </w:r>
      <w:r>
        <w:rPr>
          <w:rFonts w:ascii="Times New Roman"/>
          <w:b w:val="false"/>
          <w:i w:val="false"/>
          <w:color w:val="000000"/>
          <w:sz w:val="28"/>
        </w:rPr>
        <w:t xml:space="preserve">2-бабының </w:t>
      </w:r>
      <w:r>
        <w:rPr>
          <w:rFonts w:ascii="Times New Roman"/>
          <w:b w:val="false"/>
          <w:i w:val="false"/>
          <w:color w:val="000000"/>
          <w:sz w:val="28"/>
        </w:rPr>
        <w:t xml:space="preserve"> 2-тармағын және </w:t>
      </w:r>
      <w:r>
        <w:rPr>
          <w:rFonts w:ascii="Times New Roman"/>
          <w:b w:val="false"/>
          <w:i w:val="false"/>
          <w:color w:val="000000"/>
          <w:sz w:val="28"/>
        </w:rPr>
        <w:t xml:space="preserve">6-бабының </w:t>
      </w:r>
      <w:r>
        <w:rPr>
          <w:rFonts w:ascii="Times New Roman"/>
          <w:b w:val="false"/>
          <w:i w:val="false"/>
          <w:color w:val="000000"/>
          <w:sz w:val="28"/>
        </w:rPr>
        <w:t xml:space="preserve"> 3-тармағын ресми түсiндiру туралы өтiнiшi келiп түстi. </w:t>
      </w:r>
    </w:p>
    <w:p>
      <w:pPr>
        <w:spacing w:after="0"/>
        <w:ind w:left="0"/>
        <w:jc w:val="both"/>
      </w:pPr>
      <w:r>
        <w:rPr>
          <w:rFonts w:ascii="Times New Roman"/>
          <w:b w:val="false"/>
          <w:i w:val="false"/>
          <w:color w:val="000000"/>
          <w:sz w:val="28"/>
        </w:rPr>
        <w:t xml:space="preserve">
      Өтiнiш субъектiсi Қазақстан Республикасы Конституциясының, "мемлекет өз аумағының тұтастығын, қол сұғылмауын және бөлiнбеуiн қамтамасыз етедi", - делiнген </w:t>
      </w:r>
      <w:r>
        <w:rPr>
          <w:rFonts w:ascii="Times New Roman"/>
          <w:b w:val="false"/>
          <w:i w:val="false"/>
          <w:color w:val="000000"/>
          <w:sz w:val="28"/>
        </w:rPr>
        <w:t xml:space="preserve">2-бабы </w:t>
      </w:r>
      <w:r>
        <w:rPr>
          <w:rFonts w:ascii="Times New Roman"/>
          <w:b w:val="false"/>
          <w:i w:val="false"/>
          <w:color w:val="000000"/>
          <w:sz w:val="28"/>
        </w:rPr>
        <w:t xml:space="preserve"> 2-тармағына және "Жер және оның қойнауы, су көздерi, өсiмдiктер мен жануарлар дүниесi, басқа да табиғи ресурстар мемлекет меншiгiнде болады. Жер, сондай-ақ заңда белгiленген негiздерде, шарттар мен шектерде жеке меншiкте де болуы мүмкiн", - деп белгiленген </w:t>
      </w:r>
      <w:r>
        <w:rPr>
          <w:rFonts w:ascii="Times New Roman"/>
          <w:b w:val="false"/>
          <w:i w:val="false"/>
          <w:color w:val="000000"/>
          <w:sz w:val="28"/>
        </w:rPr>
        <w:t xml:space="preserve">6-бабының </w:t>
      </w:r>
      <w:r>
        <w:rPr>
          <w:rFonts w:ascii="Times New Roman"/>
          <w:b w:val="false"/>
          <w:i w:val="false"/>
          <w:color w:val="000000"/>
          <w:sz w:val="28"/>
        </w:rPr>
        <w:t xml:space="preserve"> 3-тармағына ресми түсiндiрме берудi сұрайды. Бұл орайда ол, </w:t>
      </w:r>
      <w:r>
        <w:rPr>
          <w:rFonts w:ascii="Times New Roman"/>
          <w:b w:val="false"/>
          <w:i w:val="false"/>
          <w:color w:val="000000"/>
          <w:sz w:val="28"/>
        </w:rPr>
        <w:t xml:space="preserve">Конституцияның </w:t>
      </w:r>
      <w:r>
        <w:rPr>
          <w:rFonts w:ascii="Times New Roman"/>
          <w:b w:val="false"/>
          <w:i w:val="false"/>
          <w:color w:val="000000"/>
          <w:sz w:val="28"/>
        </w:rPr>
        <w:t xml:space="preserve"> аталған нормаларынан, Қазақстан Республикасында тiркелген дипломатиялық өкiлдiктердi тек орналастыруға ғана арналған жер учаскелерiн шет мемлекеттердiң меншiгiне беру туралы мәселенi заң актiлерi деңгейiнде шешуге жол берiлетiндiгi келiп шыға ма, - деген сұраққа жауап алуды көздейдi.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2-бабы </w:t>
      </w:r>
      <w:r>
        <w:rPr>
          <w:rFonts w:ascii="Times New Roman"/>
          <w:b w:val="false"/>
          <w:i w:val="false"/>
          <w:color w:val="000000"/>
          <w:sz w:val="28"/>
        </w:rPr>
        <w:t xml:space="preserve"> 2-тармағын және </w:t>
      </w:r>
      <w:r>
        <w:rPr>
          <w:rFonts w:ascii="Times New Roman"/>
          <w:b w:val="false"/>
          <w:i w:val="false"/>
          <w:color w:val="000000"/>
          <w:sz w:val="28"/>
        </w:rPr>
        <w:t xml:space="preserve">6-бабы </w:t>
      </w:r>
      <w:r>
        <w:rPr>
          <w:rFonts w:ascii="Times New Roman"/>
          <w:b w:val="false"/>
          <w:i w:val="false"/>
          <w:color w:val="000000"/>
          <w:sz w:val="28"/>
        </w:rPr>
        <w:t xml:space="preserve"> 3-тармағын өтiнiш нысанына қатысты түсiндiрген кезде Конституциялық Кеңес мынаны ескердi. </w:t>
      </w:r>
    </w:p>
    <w:bookmarkStart w:name="z1" w:id="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Конституциясындағы </w:t>
      </w:r>
      <w:r>
        <w:rPr>
          <w:rFonts w:ascii="Times New Roman"/>
          <w:b w:val="false"/>
          <w:i w:val="false"/>
          <w:color w:val="000000"/>
          <w:sz w:val="28"/>
        </w:rPr>
        <w:t xml:space="preserve"> Қазақстан аумағы деген түсiнiк оның егемендiгi деген түсiнiкпен тығыз байланысты. Конституцияның </w:t>
      </w:r>
      <w:r>
        <w:rPr>
          <w:rFonts w:ascii="Times New Roman"/>
          <w:b w:val="false"/>
          <w:i w:val="false"/>
          <w:color w:val="000000"/>
          <w:sz w:val="28"/>
        </w:rPr>
        <w:t xml:space="preserve">2-бабы </w:t>
      </w:r>
      <w:r>
        <w:rPr>
          <w:rFonts w:ascii="Times New Roman"/>
          <w:b w:val="false"/>
          <w:i w:val="false"/>
          <w:color w:val="000000"/>
          <w:sz w:val="28"/>
        </w:rPr>
        <w:t xml:space="preserve"> 2-тармағында "Республиканың егемендiгi оның бүкiл аумағын қамтиды" деп белгiленген. </w:t>
      </w:r>
    </w:p>
    <w:bookmarkEnd w:id="0"/>
    <w:p>
      <w:pPr>
        <w:spacing w:after="0"/>
        <w:ind w:left="0"/>
        <w:jc w:val="both"/>
      </w:pPr>
      <w:r>
        <w:rPr>
          <w:rFonts w:ascii="Times New Roman"/>
          <w:b w:val="false"/>
          <w:i w:val="false"/>
          <w:color w:val="000000"/>
          <w:sz w:val="28"/>
        </w:rPr>
        <w:t xml:space="preserve">
      Мемлекет аумағы сол мемлекет өмiр сүретiн және егемен билiк ұйымы ретiнде қызмет iстейтiн кеңiстiк шегiн бiлдiредi, бұл билiк осы аумақтағы ең жоғары, бiртұтас және тәуелсiз билiк болып табылады. Республика кеңiстiгi қамтитын жер және оның қойнауы, су көздерi, өсiмдiктер мен жануарлар дүниесi, басқа да табиғи ресурстар Қазақстанның жария-құқықтық меншiгiне жатады. </w:t>
      </w:r>
    </w:p>
    <w:p>
      <w:pPr>
        <w:spacing w:after="0"/>
        <w:ind w:left="0"/>
        <w:jc w:val="both"/>
      </w:pPr>
      <w:r>
        <w:rPr>
          <w:rFonts w:ascii="Times New Roman"/>
          <w:b w:val="false"/>
          <w:i w:val="false"/>
          <w:color w:val="000000"/>
          <w:sz w:val="28"/>
        </w:rPr>
        <w:t xml:space="preserve">
      Мемлекеттiң өз аумағының тұтастығын, қол сұғылмауын және бөлiнбеуiн қамтамасыз етуi, мыналарға: </w:t>
      </w:r>
    </w:p>
    <w:p>
      <w:pPr>
        <w:spacing w:after="0"/>
        <w:ind w:left="0"/>
        <w:jc w:val="both"/>
      </w:pPr>
      <w:r>
        <w:rPr>
          <w:rFonts w:ascii="Times New Roman"/>
          <w:b w:val="false"/>
          <w:i w:val="false"/>
          <w:color w:val="000000"/>
          <w:sz w:val="28"/>
        </w:rPr>
        <w:t xml:space="preserve">
      - мемлекеттiң экономикалық ықпалдастықтағы иммунитетiн нығайтуға; </w:t>
      </w:r>
    </w:p>
    <w:p>
      <w:pPr>
        <w:spacing w:after="0"/>
        <w:ind w:left="0"/>
        <w:jc w:val="both"/>
      </w:pPr>
      <w:r>
        <w:rPr>
          <w:rFonts w:ascii="Times New Roman"/>
          <w:b w:val="false"/>
          <w:i w:val="false"/>
          <w:color w:val="000000"/>
          <w:sz w:val="28"/>
        </w:rPr>
        <w:t xml:space="preserve">
      - Қазақстан Республикасы өз аумағының бiр бөлiгiн өзге мемлекетке бiржақты тәртiппен беруi заң жүзiнде мүмкiн болмауына; </w:t>
      </w:r>
    </w:p>
    <w:p>
      <w:pPr>
        <w:spacing w:after="0"/>
        <w:ind w:left="0"/>
        <w:jc w:val="both"/>
      </w:pPr>
      <w:r>
        <w:rPr>
          <w:rFonts w:ascii="Times New Roman"/>
          <w:b w:val="false"/>
          <w:i w:val="false"/>
          <w:color w:val="000000"/>
          <w:sz w:val="28"/>
        </w:rPr>
        <w:t xml:space="preserve">
      - Республиканың аумағын басып алуға, қосып алуға немесе бөлуге жол берiлмеуiне; </w:t>
      </w:r>
    </w:p>
    <w:p>
      <w:pPr>
        <w:spacing w:after="0"/>
        <w:ind w:left="0"/>
        <w:jc w:val="both"/>
      </w:pPr>
      <w:r>
        <w:rPr>
          <w:rFonts w:ascii="Times New Roman"/>
          <w:b w:val="false"/>
          <w:i w:val="false"/>
          <w:color w:val="000000"/>
          <w:sz w:val="28"/>
        </w:rPr>
        <w:t xml:space="preserve">
      - мақсаты немесе iс-әрекетi Қазақстан Республикасының тұтастығын бұзуға бағытталған қоғамдық бiрлестiктер құруға және олардың қызметiне тыйым салуға; </w:t>
      </w:r>
    </w:p>
    <w:p>
      <w:pPr>
        <w:spacing w:after="0"/>
        <w:ind w:left="0"/>
        <w:jc w:val="both"/>
      </w:pPr>
      <w:r>
        <w:rPr>
          <w:rFonts w:ascii="Times New Roman"/>
          <w:b w:val="false"/>
          <w:i w:val="false"/>
          <w:color w:val="000000"/>
          <w:sz w:val="28"/>
        </w:rPr>
        <w:t xml:space="preserve">
      - жер-жерлердегi мемлекет органдарының бiржақты тәртiппен мемлекет құрамынан шығу және өзiнiң құқықтық мәртебесiн өзгерту туралы мәселенi қою құқығы болмауына; </w:t>
      </w:r>
    </w:p>
    <w:p>
      <w:pPr>
        <w:spacing w:after="0"/>
        <w:ind w:left="0"/>
        <w:jc w:val="both"/>
      </w:pPr>
      <w:r>
        <w:rPr>
          <w:rFonts w:ascii="Times New Roman"/>
          <w:b w:val="false"/>
          <w:i w:val="false"/>
          <w:color w:val="000000"/>
          <w:sz w:val="28"/>
        </w:rPr>
        <w:t xml:space="preserve">
      - мемлекет органдарына Республиканың егемендiгi мен аумақтық тұтастығын қорғау және сақтау жөнiндегi қажеттi және жеткiлiктi шараларды қабылдау жөнiндегi мiндеттердi жүктеуге бағытталған экономикалық, саяси, әскери, құқықтық және ұйымдастырушылық сипаттағы шаралар кешенiн әзiрлеудi және жүзеге асыруды көздейдi. </w:t>
      </w:r>
    </w:p>
    <w:p>
      <w:pPr>
        <w:spacing w:after="0"/>
        <w:ind w:left="0"/>
        <w:jc w:val="both"/>
      </w:pPr>
      <w:r>
        <w:rPr>
          <w:rFonts w:ascii="Times New Roman"/>
          <w:b w:val="false"/>
          <w:i w:val="false"/>
          <w:color w:val="000000"/>
          <w:sz w:val="28"/>
        </w:rPr>
        <w:t xml:space="preserve">
      Аумақтық тұтастық - Қазақстанның ұлттық қауiпсiздiгiн айқындаушы шарт болып табылады. </w:t>
      </w:r>
    </w:p>
    <w:p>
      <w:pPr>
        <w:spacing w:after="0"/>
        <w:ind w:left="0"/>
        <w:jc w:val="both"/>
      </w:pPr>
      <w:r>
        <w:rPr>
          <w:rFonts w:ascii="Times New Roman"/>
          <w:b w:val="false"/>
          <w:i w:val="false"/>
          <w:color w:val="000000"/>
          <w:sz w:val="28"/>
        </w:rPr>
        <w:t xml:space="preserve">
      Республиканың бiртұтастығы мен аумақтық тұтастығын өзгерту, Конституцияға өзгерiстер мен толықтырулар енгiзу жөнiнде бастамашылық жасауға арқау бола алмайды. "Қазақстан Республикасы Парламентi өзгерiстер мен толықтырулар енгiзген Конституция нормалары бөлiгiне қатысты Қазақстан Республикасы Конституциясы 53-бабының 1) тармақшасына және 91-бабының 1-тармағына ресми түсiнiк беру туралы" Конституциялық Кеңестiң 1998 жылғы 4 желтоқсандағы N 13/2 </w:t>
      </w:r>
      <w:r>
        <w:rPr>
          <w:rFonts w:ascii="Times New Roman"/>
          <w:b w:val="false"/>
          <w:i w:val="false"/>
          <w:color w:val="000000"/>
          <w:sz w:val="28"/>
        </w:rPr>
        <w:t xml:space="preserve">қаулысында </w:t>
      </w:r>
      <w:r>
        <w:rPr>
          <w:rFonts w:ascii="Times New Roman"/>
          <w:b w:val="false"/>
          <w:i w:val="false"/>
          <w:color w:val="000000"/>
          <w:sz w:val="28"/>
        </w:rPr>
        <w:t xml:space="preserve">: "Конституцияға өзгерiстер мен толықтырулар енгiзуге байланысты Парламент құзыретi Конституцияның </w:t>
      </w:r>
      <w:r>
        <w:rPr>
          <w:rFonts w:ascii="Times New Roman"/>
          <w:b w:val="false"/>
          <w:i w:val="false"/>
          <w:color w:val="000000"/>
          <w:sz w:val="28"/>
        </w:rPr>
        <w:t xml:space="preserve">91-бабы </w:t>
      </w:r>
      <w:r>
        <w:rPr>
          <w:rFonts w:ascii="Times New Roman"/>
          <w:b w:val="false"/>
          <w:i w:val="false"/>
          <w:color w:val="000000"/>
          <w:sz w:val="28"/>
        </w:rPr>
        <w:t xml:space="preserve"> 2-тармағымен шектелiп", - делiнген.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Конституцияның </w:t>
      </w:r>
      <w:r>
        <w:rPr>
          <w:rFonts w:ascii="Times New Roman"/>
          <w:b w:val="false"/>
          <w:i w:val="false"/>
          <w:color w:val="000000"/>
          <w:sz w:val="28"/>
        </w:rPr>
        <w:t xml:space="preserve"> бұл аталған нормаларынан келiп шығатыны, Қазақстан Республикасы өз аумағында тiркелген дипломатиялық өкiлдiктердi орналастыру үшiн жер учаскелерiн, бұл учаскелердiң мемлекеттiң жария-құқықтық меншiгiнен алынып тасталуына әкеп соқтырмайтын құқықтық нысанда ғана шет мемлекеттерге бере алады. Республика аумағында дипломатиялық өкiлдiктерi тiркелген шет мемлекеттерге Қазақстан Республикасының жер учаскелерiн жалға беру шартымен пайдалануға беруi осындай құқықтық нысан болып табылады. Қазақстан Республикасының аумағы, мемлекеттiк шекарамен белгiленген жалпы кеңiстiк шегi ретiнде өзгерiссiз сақталады. </w:t>
      </w:r>
    </w:p>
    <w:p>
      <w:pPr>
        <w:spacing w:after="0"/>
        <w:ind w:left="0"/>
        <w:jc w:val="both"/>
      </w:pPr>
      <w:r>
        <w:rPr>
          <w:rFonts w:ascii="Times New Roman"/>
          <w:b w:val="false"/>
          <w:i w:val="false"/>
          <w:color w:val="000000"/>
          <w:sz w:val="28"/>
        </w:rPr>
        <w:t xml:space="preserve">
      Қаралып отырған мәселенi шешер кезде, Конституцияның </w:t>
      </w:r>
      <w:r>
        <w:rPr>
          <w:rFonts w:ascii="Times New Roman"/>
          <w:b w:val="false"/>
          <w:i w:val="false"/>
          <w:color w:val="000000"/>
          <w:sz w:val="28"/>
        </w:rPr>
        <w:t xml:space="preserve">8-бабының </w:t>
      </w:r>
      <w:r>
        <w:rPr>
          <w:rFonts w:ascii="Times New Roman"/>
          <w:b w:val="false"/>
          <w:i w:val="false"/>
          <w:color w:val="000000"/>
          <w:sz w:val="28"/>
        </w:rPr>
        <w:t xml:space="preserve"> "Қазақстан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саясатын жүргiзедi" деген ережелерi назарға алынуға тиiс. </w:t>
      </w:r>
    </w:p>
    <w:p>
      <w:pPr>
        <w:spacing w:after="0"/>
        <w:ind w:left="0"/>
        <w:jc w:val="both"/>
      </w:pPr>
      <w:r>
        <w:rPr>
          <w:rFonts w:ascii="Times New Roman"/>
          <w:b w:val="false"/>
          <w:i w:val="false"/>
          <w:color w:val="000000"/>
          <w:sz w:val="28"/>
        </w:rPr>
        <w:t xml:space="preserve">
      Мемлекеттiң аумақтық тұтастығы мен қол сұғылмауы халықаралық құқықтың түбегейлi принциптерiмен де,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де қорғалады. Республиканың дипломатиялық өкiлдiктер орналасуы үшiн шет мемлекеттерге жер учаскелерiн пайдалануға беруi, мынадай: </w:t>
      </w:r>
    </w:p>
    <w:p>
      <w:pPr>
        <w:spacing w:after="0"/>
        <w:ind w:left="0"/>
        <w:jc w:val="both"/>
      </w:pPr>
      <w:r>
        <w:rPr>
          <w:rFonts w:ascii="Times New Roman"/>
          <w:b w:val="false"/>
          <w:i w:val="false"/>
          <w:color w:val="000000"/>
          <w:sz w:val="28"/>
        </w:rPr>
        <w:t xml:space="preserve">
      - аталған жер учаскелерiнiң белгiлi бiр мақсатқа арналуы (оларды Қазақстан Республикасында тiркелген дипломатиялық өкiлдiктердi тек орналастыру үшiн ғана пайдалану); </w:t>
      </w:r>
    </w:p>
    <w:p>
      <w:pPr>
        <w:spacing w:after="0"/>
        <w:ind w:left="0"/>
        <w:jc w:val="both"/>
      </w:pPr>
      <w:r>
        <w:rPr>
          <w:rFonts w:ascii="Times New Roman"/>
          <w:b w:val="false"/>
          <w:i w:val="false"/>
          <w:color w:val="000000"/>
          <w:sz w:val="28"/>
        </w:rPr>
        <w:t xml:space="preserve">
      - жер учаскелерiнiң мемлекеттер арасындағы өзара кепiлдiк пен тең құқылық принциптерi негiзiнде берiлуi; </w:t>
      </w:r>
    </w:p>
    <w:p>
      <w:pPr>
        <w:spacing w:after="0"/>
        <w:ind w:left="0"/>
        <w:jc w:val="both"/>
      </w:pPr>
      <w:r>
        <w:rPr>
          <w:rFonts w:ascii="Times New Roman"/>
          <w:b w:val="false"/>
          <w:i w:val="false"/>
          <w:color w:val="000000"/>
          <w:sz w:val="28"/>
        </w:rPr>
        <w:t xml:space="preserve">
      - жер учаскелерi жөнiндегi дауларда Қазақстан Республикасының мүддесiн сақтауға кепiлдiк беретiн, Қазақстан Республикасындағы шет мемлекеттердiң иммунитетi туралы заң актiсiнiң қабылдануы секiлдi, Республика аумағының тұтастығына, қол сұғылмауына және бөлiнбеуiне берiлетiн қосымша құқықтық кепiлдiктердi қажет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 xml:space="preserve">6-бабы </w:t>
      </w:r>
      <w:r>
        <w:rPr>
          <w:rFonts w:ascii="Times New Roman"/>
          <w:b w:val="false"/>
          <w:i w:val="false"/>
          <w:color w:val="000000"/>
          <w:sz w:val="28"/>
        </w:rPr>
        <w:t xml:space="preserve"> 3-тармағына сәйкес "Жер және оның қойнауы, су көздерi, өсiмдiктер мен жануарлар дүниесi, басқа да табиғи ресурстар мемлекет меншiгiнде болады. Жер, сондай-ақ заңда белгiленген негiздерде, шарттар мен шектерде жеке меншiкте де болуы мүмкiн". </w:t>
      </w:r>
    </w:p>
    <w:bookmarkEnd w:id="1"/>
    <w:p>
      <w:pPr>
        <w:spacing w:after="0"/>
        <w:ind w:left="0"/>
        <w:jc w:val="both"/>
      </w:pPr>
      <w:r>
        <w:rPr>
          <w:rFonts w:ascii="Times New Roman"/>
          <w:b w:val="false"/>
          <w:i w:val="false"/>
          <w:color w:val="000000"/>
          <w:sz w:val="28"/>
        </w:rPr>
        <w:t xml:space="preserve">
      Бұл нормадан келiп шығатыны, </w:t>
      </w:r>
      <w:r>
        <w:rPr>
          <w:rFonts w:ascii="Times New Roman"/>
          <w:b w:val="false"/>
          <w:i w:val="false"/>
          <w:color w:val="000000"/>
          <w:sz w:val="28"/>
        </w:rPr>
        <w:t xml:space="preserve">Конституция </w:t>
      </w:r>
      <w:r>
        <w:rPr>
          <w:rFonts w:ascii="Times New Roman"/>
          <w:b w:val="false"/>
          <w:i w:val="false"/>
          <w:color w:val="000000"/>
          <w:sz w:val="28"/>
        </w:rPr>
        <w:t xml:space="preserve"> жер қатынастарын реттеген кезде мемлекеттiң жоғары тұруын баянды етедi, ол, тiптi жерге деген тек қана мемлекет меншiгi режимiн белгiлеуге дейiн бара отырып, меншiктiң және жер айналымының құқықтық режимдерiн айқындайды. Жердiң жеке меншiкте болуының негiздерiн, шарттары мен шектерiн, сондай-ақ оның субъектiлерi мен объектiлерiн заң шығарушы белгiлейдi. Конституцияның </w:t>
      </w:r>
      <w:r>
        <w:rPr>
          <w:rFonts w:ascii="Times New Roman"/>
          <w:b w:val="false"/>
          <w:i w:val="false"/>
          <w:color w:val="000000"/>
          <w:sz w:val="28"/>
        </w:rPr>
        <w:t xml:space="preserve">6-бабы </w:t>
      </w:r>
      <w:r>
        <w:rPr>
          <w:rFonts w:ascii="Times New Roman"/>
          <w:b w:val="false"/>
          <w:i w:val="false"/>
          <w:color w:val="000000"/>
          <w:sz w:val="28"/>
        </w:rPr>
        <w:t xml:space="preserve"> 2-тармағында, "меншiк субъектiлерi мен объектiлерi, меншiк иелерiнiң өз құқықтарын жүзеге асыру көлемi мен шектерi, оларды қорғау кепiлдiктерi заңмен белгiленедi", - деп бекiтiлген. </w:t>
      </w:r>
    </w:p>
    <w:p>
      <w:pPr>
        <w:spacing w:after="0"/>
        <w:ind w:left="0"/>
        <w:jc w:val="both"/>
      </w:pPr>
      <w:r>
        <w:rPr>
          <w:rFonts w:ascii="Times New Roman"/>
          <w:b w:val="false"/>
          <w:i w:val="false"/>
          <w:color w:val="000000"/>
          <w:sz w:val="28"/>
        </w:rPr>
        <w:t xml:space="preserve">
      Республика, өз аумағында тiркелген дипломатиялық өкiлдiктердi орналастыру үшiн шет мемлекеттерге жер учаскелерiн пайдалануға бере отырып, өз аумағының тұтастығын, қол сұғылмауын және бөлiнбеуiн қамтамасыз етуге мiндеттi. Жер учаскелерiн берудiң шарттары Қазақстан Республикасының шет мемлекеттермен қарым-қатынасының ерекшелiктерiне қарай нақтыланады. Қазақстан Республикасы бекiткен халықаралық шарттар осы талапты жүзеге асырудың құқықтық нысаны болып табылады. </w:t>
      </w:r>
    </w:p>
    <w:p>
      <w:pPr>
        <w:spacing w:after="0"/>
        <w:ind w:left="0"/>
        <w:jc w:val="both"/>
      </w:pPr>
      <w:r>
        <w:rPr>
          <w:rFonts w:ascii="Times New Roman"/>
          <w:b w:val="false"/>
          <w:i w:val="false"/>
          <w:color w:val="000000"/>
          <w:sz w:val="28"/>
        </w:rPr>
        <w:t xml:space="preserve">
      Баяндалғанның негiзiнде,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 1-тармағының 4) тармақшасын,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32, </w:t>
      </w:r>
      <w:r>
        <w:rPr>
          <w:rFonts w:ascii="Times New Roman"/>
          <w:b w:val="false"/>
          <w:i w:val="false"/>
          <w:color w:val="000000"/>
          <w:sz w:val="28"/>
        </w:rPr>
        <w:t xml:space="preserve">33, </w:t>
      </w:r>
      <w:r>
        <w:rPr>
          <w:rFonts w:ascii="Times New Roman"/>
          <w:b w:val="false"/>
          <w:i w:val="false"/>
          <w:color w:val="000000"/>
          <w:sz w:val="28"/>
        </w:rPr>
        <w:t xml:space="preserve">37-баптарын </w:t>
      </w:r>
      <w:r>
        <w:rPr>
          <w:rFonts w:ascii="Times New Roman"/>
          <w:b w:val="false"/>
          <w:i w:val="false"/>
          <w:color w:val="000000"/>
          <w:sz w:val="28"/>
        </w:rPr>
        <w:t xml:space="preserve"> басшылыққа алып, өтiнiш мәселесiне қатысты Қазақстан Республикасының Конституциялық Кеңесi қаулы етеді: </w:t>
      </w:r>
    </w:p>
    <w:bookmarkStart w:name="z3" w:id="2"/>
    <w:p>
      <w:pPr>
        <w:spacing w:after="0"/>
        <w:ind w:left="0"/>
        <w:jc w:val="both"/>
      </w:pPr>
      <w:r>
        <w:rPr>
          <w:rFonts w:ascii="Times New Roman"/>
          <w:b w:val="false"/>
          <w:i w:val="false"/>
          <w:color w:val="000000"/>
          <w:sz w:val="28"/>
        </w:rPr>
        <w:t xml:space="preserve">
      1. Қазақстан Республикасы Конституциясының, мемлекет өз аумағының тұтастығын, қол сұғылмауын және бөлiнбеуiн қамтамасыз етедi делiнген </w:t>
      </w:r>
      <w:r>
        <w:rPr>
          <w:rFonts w:ascii="Times New Roman"/>
          <w:b w:val="false"/>
          <w:i w:val="false"/>
          <w:color w:val="000000"/>
          <w:sz w:val="28"/>
        </w:rPr>
        <w:t xml:space="preserve">2-бабы </w:t>
      </w:r>
      <w:r>
        <w:rPr>
          <w:rFonts w:ascii="Times New Roman"/>
          <w:b w:val="false"/>
          <w:i w:val="false"/>
          <w:color w:val="000000"/>
          <w:sz w:val="28"/>
        </w:rPr>
        <w:t xml:space="preserve"> 2-тармағын, оның аумағын бөлшектеуге, мемлекеттiң келiсiмiнсiз табиғи ресурстарды пайдалануға және Қазақстан аймақтарының мәртебесiн өздiгiнше өзгертуге жол бермеушiлiк, мемлекеттiк шекараның мызғымастығы және мемлекеттiң ұлттық мүддесi мен егемендi теңдiгiне нұқсан келтiретiн аумақтық шегiнiмге тыйым салу деп түсiнген жөн. </w:t>
      </w:r>
    </w:p>
    <w:bookmarkEnd w:id="2"/>
    <w:p>
      <w:pPr>
        <w:spacing w:after="0"/>
        <w:ind w:left="0"/>
        <w:jc w:val="both"/>
      </w:pPr>
      <w:r>
        <w:rPr>
          <w:rFonts w:ascii="Times New Roman"/>
          <w:b w:val="false"/>
          <w:i w:val="false"/>
          <w:color w:val="000000"/>
          <w:sz w:val="28"/>
        </w:rPr>
        <w:t xml:space="preserve">
      Қазақстан Республикасында тiркелген дипломатиялық өкiлдiктердi орналастыру үшiн жер учаскелерi шет мемлекеттерге жалға беру шартымен пайдалануға берiледi. Өздерiнiң дипломатиялық өкiлдiктерi орналасатын аумақта шет мемлекеттердiң юрисдикциясы халықаралық құқықпен танылған және Қазақстан Республикасы Конституциясының </w:t>
      </w:r>
      <w:r>
        <w:rPr>
          <w:rFonts w:ascii="Times New Roman"/>
          <w:b w:val="false"/>
          <w:i w:val="false"/>
          <w:color w:val="000000"/>
          <w:sz w:val="28"/>
        </w:rPr>
        <w:t xml:space="preserve">2-бабы </w:t>
      </w:r>
      <w:r>
        <w:rPr>
          <w:rFonts w:ascii="Times New Roman"/>
          <w:b w:val="false"/>
          <w:i w:val="false"/>
          <w:color w:val="000000"/>
          <w:sz w:val="28"/>
        </w:rPr>
        <w:t xml:space="preserve"> 2-тармағында баянды етiлген аумақтың егемендiгi, тұтастығы, қол сұғылмауы және бөлiнбеуi принциптерiн бұзбайды. </w:t>
      </w:r>
    </w:p>
    <w:bookmarkStart w:name="z4" w:id="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6-бабы </w:t>
      </w:r>
      <w:r>
        <w:rPr>
          <w:rFonts w:ascii="Times New Roman"/>
          <w:b w:val="false"/>
          <w:i w:val="false"/>
          <w:color w:val="000000"/>
          <w:sz w:val="28"/>
        </w:rPr>
        <w:t xml:space="preserve"> 3-тармағы, жер қатынастарын реттеу құқығы мемлекетке тиесілі екенін, ол меншiктiң және жер айналымының құқықтық режимдерiн белгiлейтiнiн бiлдiредi. Жердiң жеке меншiкте болуының негiздерiн, шарттары мен шектерiн, сондай-ақ оның субъектiлерi мен объектiлерiн заң шығарушы белгiлейдi. </w:t>
      </w:r>
    </w:p>
    <w:bookmarkEnd w:id="3"/>
    <w:p>
      <w:pPr>
        <w:spacing w:after="0"/>
        <w:ind w:left="0"/>
        <w:jc w:val="both"/>
      </w:pPr>
      <w:r>
        <w:rPr>
          <w:rFonts w:ascii="Times New Roman"/>
          <w:b w:val="false"/>
          <w:i w:val="false"/>
          <w:color w:val="000000"/>
          <w:sz w:val="28"/>
        </w:rPr>
        <w:t xml:space="preserve">
      Қазақстан Республикасында тiркелген дипломатиялық өкiлдiктердi орналастыру үшiн шет мемлекеттерге жер учаскелерiн пайдалануға беру, Қазақстан Республикасы бекiткен халықаралық шарттарға сәйкес жүзеге асырылады. </w:t>
      </w:r>
    </w:p>
    <w:bookmarkStart w:name="z5" w:id="4"/>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74-бабы </w:t>
      </w:r>
      <w:r>
        <w:rPr>
          <w:rFonts w:ascii="Times New Roman"/>
          <w:b w:val="false"/>
          <w:i w:val="false"/>
          <w:color w:val="000000"/>
          <w:sz w:val="28"/>
        </w:rPr>
        <w:t xml:space="preserve">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73-бабы </w:t>
      </w:r>
      <w:r>
        <w:rPr>
          <w:rFonts w:ascii="Times New Roman"/>
          <w:b w:val="false"/>
          <w:i w:val="false"/>
          <w:color w:val="000000"/>
          <w:sz w:val="28"/>
        </w:rPr>
        <w:t xml:space="preserve"> 4-тармағында көзделген реттi ескере отырып, түпкiлiктi болып табылады.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