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22a" w14:textId="7ec2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және жетекші Араб Қорларынан және Ислам Даму Банкінен тұратын Үйлестіру тобының арасында "Дөңгелек стол" өткізу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14 қыркүйек N 131-ө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басым жобаларын қаржыландыру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ынтымақтастықты жандандыру және инвестициялар тарту мәселелері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мен жетекші Араб Қорларынан және Ислам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 Банкінен тұратын Үйлестіру тобының арасында "Дөңгелек стол"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және өткізу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Жұмыс тобы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Оразбекұлы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Роман Владимирович   Экономикалық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Ғалимоллаұлы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Бейсембетов        - Ұлттық Банк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Ескендір Қалықбекұлы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Әскербекұлы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Тілеужанов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Мейрамғали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Шөпшекбайұлы         министрлігі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Ағыбай Дінкенұлы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Халықаралық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            - "Қазақстандық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Болатұлы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кәсіпорынның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Ердебай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Дәурен Иманжанұлы    Экономикалық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жөніндегі агенттігінің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жұмыс нәтижелері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1999 жылғы 15 қарашаға дейін мерзімде баяндасын.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