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fa292" w14:textId="cafa2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Мүгедектердің қоғамдық бірлестіктерінің тіршілік қызметі үшін әкелінетін немесе олардың ұйымдарының өндірістік қызметінде қажетті көлемде пайдаланылатын, кеден ісі туралы заңдарда көзделген баждың барлық түрінен босатылатын тауарлардың тізбесін анықтау жөніндегі жұмыс тобын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ӨКІМІ 1998 жылғы 11 қараша N 219. Күші жойылды -  Қазақстан Республикасы Үкіметінің 2000.08.12. N 110 өкімімен. ~R000110</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 мүгедектердің әлеуметтік қорғалуы туралы" </w:t>
      </w:r>
    </w:p>
    <w:p>
      <w:pPr>
        <w:spacing w:after="0"/>
        <w:ind w:left="0"/>
        <w:jc w:val="both"/>
      </w:pPr>
      <w:r>
        <w:rPr>
          <w:rFonts w:ascii="Times New Roman"/>
          <w:b w:val="false"/>
          <w:i w:val="false"/>
          <w:color w:val="000000"/>
          <w:sz w:val="28"/>
        </w:rPr>
        <w:t>Қазақстан Республикасының Заңын іске асыру мақсатында:</w:t>
      </w:r>
    </w:p>
    <w:p>
      <w:pPr>
        <w:spacing w:after="0"/>
        <w:ind w:left="0"/>
        <w:jc w:val="both"/>
      </w:pPr>
      <w:r>
        <w:rPr>
          <w:rFonts w:ascii="Times New Roman"/>
          <w:b w:val="false"/>
          <w:i w:val="false"/>
          <w:color w:val="000000"/>
          <w:sz w:val="28"/>
        </w:rPr>
        <w:t xml:space="preserve">     1. Мүгедектердің қоғамдық бірлестіктерінің тіршілік қызметі үшін </w:t>
      </w:r>
    </w:p>
    <w:p>
      <w:pPr>
        <w:spacing w:after="0"/>
        <w:ind w:left="0"/>
        <w:jc w:val="both"/>
      </w:pPr>
      <w:r>
        <w:rPr>
          <w:rFonts w:ascii="Times New Roman"/>
          <w:b w:val="false"/>
          <w:i w:val="false"/>
          <w:color w:val="000000"/>
          <w:sz w:val="28"/>
        </w:rPr>
        <w:t xml:space="preserve">әкелінетін немесе олардың ұйымдарының өндірістік қызметінде қажетті </w:t>
      </w:r>
    </w:p>
    <w:p>
      <w:pPr>
        <w:spacing w:after="0"/>
        <w:ind w:left="0"/>
        <w:jc w:val="both"/>
      </w:pPr>
      <w:r>
        <w:rPr>
          <w:rFonts w:ascii="Times New Roman"/>
          <w:b w:val="false"/>
          <w:i w:val="false"/>
          <w:color w:val="000000"/>
          <w:sz w:val="28"/>
        </w:rPr>
        <w:t xml:space="preserve">көлемде пайдаланылатын, кеден ісі туралы заңдарда көзделген баждың барлық </w:t>
      </w:r>
    </w:p>
    <w:p>
      <w:pPr>
        <w:spacing w:after="0"/>
        <w:ind w:left="0"/>
        <w:jc w:val="both"/>
      </w:pPr>
      <w:r>
        <w:rPr>
          <w:rFonts w:ascii="Times New Roman"/>
          <w:b w:val="false"/>
          <w:i w:val="false"/>
          <w:color w:val="000000"/>
          <w:sz w:val="28"/>
        </w:rPr>
        <w:t xml:space="preserve">түрінен босатылатын тауарлардың тізбесін анықтау жөніндегі жұмыс тобы мына </w:t>
      </w:r>
    </w:p>
    <w:p>
      <w:pPr>
        <w:spacing w:after="0"/>
        <w:ind w:left="0"/>
        <w:jc w:val="both"/>
      </w:pPr>
      <w:r>
        <w:rPr>
          <w:rFonts w:ascii="Times New Roman"/>
          <w:b w:val="false"/>
          <w:i w:val="false"/>
          <w:color w:val="000000"/>
          <w:sz w:val="28"/>
        </w:rPr>
        <w:t>құрамда құрылсын: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Сатыбалдина Лаура       - Қазақстан Республикасы Қаржы</w:t>
      </w:r>
    </w:p>
    <w:p>
      <w:pPr>
        <w:spacing w:after="0"/>
        <w:ind w:left="0"/>
        <w:jc w:val="both"/>
      </w:pPr>
      <w:r>
        <w:rPr>
          <w:rFonts w:ascii="Times New Roman"/>
          <w:b w:val="false"/>
          <w:i w:val="false"/>
          <w:color w:val="000000"/>
          <w:sz w:val="28"/>
        </w:rPr>
        <w:t>     Сейітжанқызы              министрлігінің Фискальдық саясат</w:t>
      </w:r>
    </w:p>
    <w:p>
      <w:pPr>
        <w:spacing w:after="0"/>
        <w:ind w:left="0"/>
        <w:jc w:val="both"/>
      </w:pPr>
      <w:r>
        <w:rPr>
          <w:rFonts w:ascii="Times New Roman"/>
          <w:b w:val="false"/>
          <w:i w:val="false"/>
          <w:color w:val="000000"/>
          <w:sz w:val="28"/>
        </w:rPr>
        <w:t>                               департаменті салық және кеден</w:t>
      </w:r>
    </w:p>
    <w:p>
      <w:pPr>
        <w:spacing w:after="0"/>
        <w:ind w:left="0"/>
        <w:jc w:val="both"/>
      </w:pPr>
      <w:r>
        <w:rPr>
          <w:rFonts w:ascii="Times New Roman"/>
          <w:b w:val="false"/>
          <w:i w:val="false"/>
          <w:color w:val="000000"/>
          <w:sz w:val="28"/>
        </w:rPr>
        <w:t>                               саясаты басқармасының бастығы,</w:t>
      </w:r>
    </w:p>
    <w:p>
      <w:pPr>
        <w:spacing w:after="0"/>
        <w:ind w:left="0"/>
        <w:jc w:val="both"/>
      </w:pPr>
      <w:r>
        <w:rPr>
          <w:rFonts w:ascii="Times New Roman"/>
          <w:b w:val="false"/>
          <w:i w:val="false"/>
          <w:color w:val="000000"/>
          <w:sz w:val="28"/>
        </w:rPr>
        <w:t>                               жетекші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Жұмыс тобының мүшелері: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Тәнекеев Сәйдәлім       - Қазақстан Республикасы</w:t>
      </w:r>
    </w:p>
    <w:p>
      <w:pPr>
        <w:spacing w:after="0"/>
        <w:ind w:left="0"/>
        <w:jc w:val="both"/>
      </w:pPr>
      <w:r>
        <w:rPr>
          <w:rFonts w:ascii="Times New Roman"/>
          <w:b w:val="false"/>
          <w:i w:val="false"/>
          <w:color w:val="000000"/>
          <w:sz w:val="28"/>
        </w:rPr>
        <w:t>     Нысанбайұлы               Мүгедектердің ерікті қоғамы</w:t>
      </w:r>
    </w:p>
    <w:p>
      <w:pPr>
        <w:spacing w:after="0"/>
        <w:ind w:left="0"/>
        <w:jc w:val="both"/>
      </w:pPr>
      <w:r>
        <w:rPr>
          <w:rFonts w:ascii="Times New Roman"/>
          <w:b w:val="false"/>
          <w:i w:val="false"/>
          <w:color w:val="000000"/>
          <w:sz w:val="28"/>
        </w:rPr>
        <w:t>                               орталық кеңесінің төрағасы</w:t>
      </w:r>
    </w:p>
    <w:p>
      <w:pPr>
        <w:spacing w:after="0"/>
        <w:ind w:left="0"/>
        <w:jc w:val="both"/>
      </w:pPr>
      <w:r>
        <w:rPr>
          <w:rFonts w:ascii="Times New Roman"/>
          <w:b w:val="false"/>
          <w:i w:val="false"/>
          <w:color w:val="000000"/>
          <w:sz w:val="28"/>
        </w:rPr>
        <w:t>                               (келісім бойынша)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Ыбрайымов Болат         - Қазақстан Республикасы Мемлекеттік</w:t>
      </w:r>
    </w:p>
    <w:p>
      <w:pPr>
        <w:spacing w:after="0"/>
        <w:ind w:left="0"/>
        <w:jc w:val="both"/>
      </w:pPr>
      <w:r>
        <w:rPr>
          <w:rFonts w:ascii="Times New Roman"/>
          <w:b w:val="false"/>
          <w:i w:val="false"/>
          <w:color w:val="000000"/>
          <w:sz w:val="28"/>
        </w:rPr>
        <w:t>     Сұлтанұлы                 кіріс министрлігінің Кеден комитеті</w:t>
      </w:r>
    </w:p>
    <w:p>
      <w:pPr>
        <w:spacing w:after="0"/>
        <w:ind w:left="0"/>
        <w:jc w:val="both"/>
      </w:pPr>
      <w:r>
        <w:rPr>
          <w:rFonts w:ascii="Times New Roman"/>
          <w:b w:val="false"/>
          <w:i w:val="false"/>
          <w:color w:val="000000"/>
          <w:sz w:val="28"/>
        </w:rPr>
        <w:t>                               кедендік кіріс басқармасының валюталық</w:t>
      </w:r>
    </w:p>
    <w:p>
      <w:pPr>
        <w:spacing w:after="0"/>
        <w:ind w:left="0"/>
        <w:jc w:val="both"/>
      </w:pPr>
      <w:r>
        <w:rPr>
          <w:rFonts w:ascii="Times New Roman"/>
          <w:b w:val="false"/>
          <w:i w:val="false"/>
          <w:color w:val="000000"/>
          <w:sz w:val="28"/>
        </w:rPr>
        <w:t>                               бақылау және кедендік құн бөлімінің</w:t>
      </w:r>
    </w:p>
    <w:p>
      <w:pPr>
        <w:spacing w:after="0"/>
        <w:ind w:left="0"/>
        <w:jc w:val="both"/>
      </w:pPr>
      <w:r>
        <w:rPr>
          <w:rFonts w:ascii="Times New Roman"/>
          <w:b w:val="false"/>
          <w:i w:val="false"/>
          <w:color w:val="000000"/>
          <w:sz w:val="28"/>
        </w:rPr>
        <w:t>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Мұқашев Тілеу           - Қазақстан Республикасы Энергетика,</w:t>
      </w:r>
    </w:p>
    <w:p>
      <w:pPr>
        <w:spacing w:after="0"/>
        <w:ind w:left="0"/>
        <w:jc w:val="both"/>
      </w:pPr>
      <w:r>
        <w:rPr>
          <w:rFonts w:ascii="Times New Roman"/>
          <w:b w:val="false"/>
          <w:i w:val="false"/>
          <w:color w:val="000000"/>
          <w:sz w:val="28"/>
        </w:rPr>
        <w:t>     Тауышұлы                  индустрия, және сауда министрлігінің</w:t>
      </w:r>
    </w:p>
    <w:p>
      <w:pPr>
        <w:spacing w:after="0"/>
        <w:ind w:left="0"/>
        <w:jc w:val="both"/>
      </w:pPr>
      <w:r>
        <w:rPr>
          <w:rFonts w:ascii="Times New Roman"/>
          <w:b w:val="false"/>
          <w:i w:val="false"/>
          <w:color w:val="000000"/>
          <w:sz w:val="28"/>
        </w:rPr>
        <w:t>                               Өнеркәсіп департаменті тұтыну тауарлары</w:t>
      </w:r>
    </w:p>
    <w:p>
      <w:pPr>
        <w:spacing w:after="0"/>
        <w:ind w:left="0"/>
        <w:jc w:val="both"/>
      </w:pPr>
      <w:r>
        <w:rPr>
          <w:rFonts w:ascii="Times New Roman"/>
          <w:b w:val="false"/>
          <w:i w:val="false"/>
          <w:color w:val="000000"/>
          <w:sz w:val="28"/>
        </w:rPr>
        <w:t>                               рыногын реформалау және сұранысты дамыту</w:t>
      </w:r>
    </w:p>
    <w:p>
      <w:pPr>
        <w:spacing w:after="0"/>
        <w:ind w:left="0"/>
        <w:jc w:val="both"/>
      </w:pPr>
      <w:r>
        <w:rPr>
          <w:rFonts w:ascii="Times New Roman"/>
          <w:b w:val="false"/>
          <w:i w:val="false"/>
          <w:color w:val="000000"/>
          <w:sz w:val="28"/>
        </w:rPr>
        <w:t>                               бөлімінің бастығы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Асылбеков Азамат        - Қазақстан Республикасы Әділет</w:t>
      </w:r>
    </w:p>
    <w:p>
      <w:pPr>
        <w:spacing w:after="0"/>
        <w:ind w:left="0"/>
        <w:jc w:val="both"/>
      </w:pPr>
      <w:r>
        <w:rPr>
          <w:rFonts w:ascii="Times New Roman"/>
          <w:b w:val="false"/>
          <w:i w:val="false"/>
          <w:color w:val="000000"/>
          <w:sz w:val="28"/>
        </w:rPr>
        <w:t>     Ермекұлы                  министрлігінің Заңдар және</w:t>
      </w:r>
    </w:p>
    <w:p>
      <w:pPr>
        <w:spacing w:after="0"/>
        <w:ind w:left="0"/>
        <w:jc w:val="both"/>
      </w:pPr>
      <w:r>
        <w:rPr>
          <w:rFonts w:ascii="Times New Roman"/>
          <w:b w:val="false"/>
          <w:i w:val="false"/>
          <w:color w:val="000000"/>
          <w:sz w:val="28"/>
        </w:rPr>
        <w:t>                               халықаралық құқық департаментінің</w:t>
      </w:r>
    </w:p>
    <w:p>
      <w:pPr>
        <w:spacing w:after="0"/>
        <w:ind w:left="0"/>
        <w:jc w:val="both"/>
      </w:pPr>
      <w:r>
        <w:rPr>
          <w:rFonts w:ascii="Times New Roman"/>
          <w:b w:val="false"/>
          <w:i w:val="false"/>
          <w:color w:val="000000"/>
          <w:sz w:val="28"/>
        </w:rPr>
        <w:t>                               бас маманы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Классен Виктор          - Қазақстан Республикасы Еңбек</w:t>
      </w:r>
    </w:p>
    <w:p>
      <w:pPr>
        <w:spacing w:after="0"/>
        <w:ind w:left="0"/>
        <w:jc w:val="both"/>
      </w:pPr>
      <w:r>
        <w:rPr>
          <w:rFonts w:ascii="Times New Roman"/>
          <w:b w:val="false"/>
          <w:i w:val="false"/>
          <w:color w:val="000000"/>
          <w:sz w:val="28"/>
        </w:rPr>
        <w:t>     Иосифович                 және халықты әлеуметтік қорғау</w:t>
      </w:r>
    </w:p>
    <w:p>
      <w:pPr>
        <w:spacing w:after="0"/>
        <w:ind w:left="0"/>
        <w:jc w:val="both"/>
      </w:pPr>
      <w:r>
        <w:rPr>
          <w:rFonts w:ascii="Times New Roman"/>
          <w:b w:val="false"/>
          <w:i w:val="false"/>
          <w:color w:val="000000"/>
          <w:sz w:val="28"/>
        </w:rPr>
        <w:t>                               министрлігінің Әлеуметтік даму</w:t>
      </w:r>
    </w:p>
    <w:p>
      <w:pPr>
        <w:spacing w:after="0"/>
        <w:ind w:left="0"/>
        <w:jc w:val="both"/>
      </w:pPr>
      <w:r>
        <w:rPr>
          <w:rFonts w:ascii="Times New Roman"/>
          <w:b w:val="false"/>
          <w:i w:val="false"/>
          <w:color w:val="000000"/>
          <w:sz w:val="28"/>
        </w:rPr>
        <w:t>                               департаментінің мүгедектермен және</w:t>
      </w:r>
    </w:p>
    <w:p>
      <w:pPr>
        <w:spacing w:after="0"/>
        <w:ind w:left="0"/>
        <w:jc w:val="both"/>
      </w:pPr>
      <w:r>
        <w:rPr>
          <w:rFonts w:ascii="Times New Roman"/>
          <w:b w:val="false"/>
          <w:i w:val="false"/>
          <w:color w:val="000000"/>
          <w:sz w:val="28"/>
        </w:rPr>
        <w:t>                               ардагерлермен жұмыс жөніндегі</w:t>
      </w:r>
    </w:p>
    <w:p>
      <w:pPr>
        <w:spacing w:after="0"/>
        <w:ind w:left="0"/>
        <w:jc w:val="both"/>
      </w:pPr>
      <w:r>
        <w:rPr>
          <w:rFonts w:ascii="Times New Roman"/>
          <w:b w:val="false"/>
          <w:i w:val="false"/>
          <w:color w:val="000000"/>
          <w:sz w:val="28"/>
        </w:rPr>
        <w:t>                               бөлімінің бас маманы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Жұмыс тобы бір ай мерзім ішінде мүгедектер қоғамдық </w:t>
      </w:r>
    </w:p>
    <w:p>
      <w:pPr>
        <w:spacing w:after="0"/>
        <w:ind w:left="0"/>
        <w:jc w:val="both"/>
      </w:pPr>
      <w:r>
        <w:rPr>
          <w:rFonts w:ascii="Times New Roman"/>
          <w:b w:val="false"/>
          <w:i w:val="false"/>
          <w:color w:val="000000"/>
          <w:sz w:val="28"/>
        </w:rPr>
        <w:t xml:space="preserve">бірлестіктерінің тіршілік қызметі үшін әкелінетін немесе қажетті көлемде </w:t>
      </w:r>
    </w:p>
    <w:p>
      <w:pPr>
        <w:spacing w:after="0"/>
        <w:ind w:left="0"/>
        <w:jc w:val="both"/>
      </w:pPr>
      <w:r>
        <w:rPr>
          <w:rFonts w:ascii="Times New Roman"/>
          <w:b w:val="false"/>
          <w:i w:val="false"/>
          <w:color w:val="000000"/>
          <w:sz w:val="28"/>
        </w:rPr>
        <w:t xml:space="preserve">олардың ұйымдарының өндірістік қызметінде пайдаланылатын, кеден ісі туралы </w:t>
      </w:r>
    </w:p>
    <w:p>
      <w:pPr>
        <w:spacing w:after="0"/>
        <w:ind w:left="0"/>
        <w:jc w:val="both"/>
      </w:pPr>
      <w:r>
        <w:rPr>
          <w:rFonts w:ascii="Times New Roman"/>
          <w:b w:val="false"/>
          <w:i w:val="false"/>
          <w:color w:val="000000"/>
          <w:sz w:val="28"/>
        </w:rPr>
        <w:t xml:space="preserve">заңдарда көзделген баждың барлық түрінен босатылатын тауарлардың тізбесі </w:t>
      </w:r>
    </w:p>
    <w:p>
      <w:pPr>
        <w:spacing w:after="0"/>
        <w:ind w:left="0"/>
        <w:jc w:val="both"/>
      </w:pPr>
      <w:r>
        <w:rPr>
          <w:rFonts w:ascii="Times New Roman"/>
          <w:b w:val="false"/>
          <w:i w:val="false"/>
          <w:color w:val="000000"/>
          <w:sz w:val="28"/>
        </w:rPr>
        <w:t>бойынша ұсыныстар әзірлесін және белгіленген тәртіппен Үкіметке енгізсін.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