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2555" w14:textId="9fb2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мәжiлiстерiнде 1998 жылдың III тоқсанында қарауға арналған мәселелердiң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өкімі 1998 жылғы 3 шiлдедегi N 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мәжiлiстерiнде 1998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тоқсанында қарауға арналған мәселелердiң тiзбесi бекiтiлсiн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(қоса берiлiп отыр).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Үкiметiнiң мәжiлiстерiнде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жылдың III тоқсанында қарауға арналған мәселелердiң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Күнi    |   Мәселенiң атауы    |  Материалды     |Баяндамашылар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  |дайындауға жауап.|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  |тылар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 |             2        |         3       |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шiлде    |Еңбек қатынастарын    |Еңбек және       |Н.А.Коржова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|реформалаудың тұжырым.|халықты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|дамасы туралы         |әлеуметтiк қорғау|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  |министрлiгi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шiлде    |Шағын қалалардың әлеу.|Энергетика,      |М.Қ.Әблязов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|меттiк-экономикалық   |индустрия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|жағдайы және объектi. |сауда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|лердi күзгi-қысқы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|кезеңдегi жұмысқа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|дайындаудың барысы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|туралы          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тамыз     |Әлеуметтiк-экономика. |Энергетика,      |М.Қ.Әблязов,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|лық даму мен мемлекет.|индустрия және   |С.М.Мыңбаев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|тiк бюджеттiң 1998    |сауда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|жылдың бiрiншi жарты  |Қаржы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|жылдығында атқарылуының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|қорытындысы туралы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тамыз    |Қазақстан Республикасы|Энергетика,      |Р.В.Солодченко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|Үкiметiнiң 1998-2000  |индустрия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|жылдарға арналған     |сауда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|iс-қимыл жоспарының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|орындалу барысы туралы|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тамыз    |Қазақстан Республика. |Энергетика,      |М.Қ.Әблязов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|сының электр энергети.|индустрия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|касын дамытудың       |сауда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|стратегиясы туралы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қыркүйек |Қазақстан Республика. |Ұлттық статистика|Ж.А.Күлекеев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|сында мемлекеттiк     |агенттiгi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|статистиканы реформа.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|лаудың 1999-2005 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|жылдарға арналған  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|бағдарламасы туралы  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қыркүйек |Мемлекеттiк жастар    |Ақпарат және     |А.С.Сәрсенбаев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|саясатының тұжырымда. |қоғамдық келiсiм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|масы туралы           |министрлiгi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