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577a0" w14:textId="b4577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 дамыту мәселелерi туралы</w:t>
      </w:r>
    </w:p>
    <w:p>
      <w:pPr>
        <w:spacing w:after="0"/>
        <w:ind w:left="0"/>
        <w:jc w:val="both"/>
      </w:pPr>
      <w:r>
        <w:rPr>
          <w:rFonts w:ascii="Times New Roman"/>
          <w:b w:val="false"/>
          <w:i w:val="false"/>
          <w:color w:val="000000"/>
          <w:sz w:val="28"/>
        </w:rPr>
        <w:t>Қазақстан Республикасы Премьер-Министрiнiң Өкiмi 1998 жылғы 5 маусымдағы N 103</w:t>
      </w:r>
    </w:p>
    <w:p>
      <w:pPr>
        <w:spacing w:after="0"/>
        <w:ind w:left="0"/>
        <w:jc w:val="both"/>
      </w:pPr>
      <w:bookmarkStart w:name="z0" w:id="0"/>
      <w:r>
        <w:rPr>
          <w:rFonts w:ascii="Times New Roman"/>
          <w:b w:val="false"/>
          <w:i w:val="false"/>
          <w:color w:val="000000"/>
          <w:sz w:val="28"/>
        </w:rPr>
        <w:t xml:space="preserve">
      Қазақстан Республикасының Президентiне Астана қаласын дамыту мәселелерi жөнiнде болып өткен кеңестiң 1998 жылғы 21 мамырдағы N И-183 хаттамалық шешiмiн орындау үшiн: </w:t>
      </w:r>
      <w:r>
        <w:br/>
      </w:r>
      <w:r>
        <w:rPr>
          <w:rFonts w:ascii="Times New Roman"/>
          <w:b w:val="false"/>
          <w:i w:val="false"/>
          <w:color w:val="000000"/>
          <w:sz w:val="28"/>
        </w:rPr>
        <w:t xml:space="preserve">
      1. Қазақстан Республикасының Энергетика, индустрия және сауда министрлiгi мен Қаржы министрлiгi Астана қаласының әкiмiмен бiрлесе отырып: </w:t>
      </w:r>
      <w:r>
        <w:br/>
      </w:r>
      <w:r>
        <w:rPr>
          <w:rFonts w:ascii="Times New Roman"/>
          <w:b w:val="false"/>
          <w:i w:val="false"/>
          <w:color w:val="000000"/>
          <w:sz w:val="28"/>
        </w:rPr>
        <w:t xml:space="preserve">
      2-жылу электр орталығын (N 4 турбоагрегат және N 6 қазандықагрегатты) кеңейту жөнiнде шаралар қабылдасын; </w:t>
      </w:r>
      <w:r>
        <w:br/>
      </w:r>
      <w:r>
        <w:rPr>
          <w:rFonts w:ascii="Times New Roman"/>
          <w:b w:val="false"/>
          <w:i w:val="false"/>
          <w:color w:val="000000"/>
          <w:sz w:val="28"/>
        </w:rPr>
        <w:t xml:space="preserve">
      отынның, материалдардың қажеттi көлемiн сатып алуды және жөндеу науқанын өткiзудi қаржыландыру мүмкiндiгiн қарастырсын; </w:t>
      </w:r>
      <w:r>
        <w:br/>
      </w:r>
      <w:r>
        <w:rPr>
          <w:rFonts w:ascii="Times New Roman"/>
          <w:b w:val="false"/>
          <w:i w:val="false"/>
          <w:color w:val="000000"/>
          <w:sz w:val="28"/>
        </w:rPr>
        <w:t xml:space="preserve">
      1999 жылға 110/10 кВт ауқымды енгiзу көмекшi станциясын (Бизнес-Орталық құрылысы ауданы) iске қосуды белгiлесiн. </w:t>
      </w:r>
      <w:r>
        <w:br/>
      </w:r>
      <w:r>
        <w:rPr>
          <w:rFonts w:ascii="Times New Roman"/>
          <w:b w:val="false"/>
          <w:i w:val="false"/>
          <w:color w:val="000000"/>
          <w:sz w:val="28"/>
        </w:rPr>
        <w:t xml:space="preserve">
      2. Қазақстан Республикасының Көлiк және коммуникациялар министрлiгi Қаржы министрлiгiнiң қатысуымен 1999 жылдың II тоқсанында айналма шеңбер жолды пайдалануға берудi және Алматы-Астана-Көкшетау автострадасын қайта жаңартуды қамтамасыз етсiн. </w:t>
      </w:r>
      <w:r>
        <w:br/>
      </w:r>
      <w:r>
        <w:rPr>
          <w:rFonts w:ascii="Times New Roman"/>
          <w:b w:val="false"/>
          <w:i w:val="false"/>
          <w:color w:val="000000"/>
          <w:sz w:val="28"/>
        </w:rPr>
        <w:t xml:space="preserve">
      3. Қазақстан Республикасы Қаржы министрлiгiнiң Мемлекеттiк мүлiк және жекешелендiру департаментi Ақмола облысының әкiмiмен бiрлесе отырып, Астана қаласының коммуналдық меншiгiне Балалар мен жасөспiрiмдердiң шығармашылық сарайын, автовокзалды, халықтық бiлiм беру объектiлерi мен мұражайларды беру туралы Қазақстан Республикасының Үкiметi қаулысының жобасын белгiленген тәртiппен енгiзсiн. </w:t>
      </w:r>
      <w:r>
        <w:br/>
      </w:r>
      <w:r>
        <w:rPr>
          <w:rFonts w:ascii="Times New Roman"/>
          <w:b w:val="false"/>
          <w:i w:val="false"/>
          <w:color w:val="000000"/>
          <w:sz w:val="28"/>
        </w:rPr>
        <w:t xml:space="preserve">
      4. Астана қаласының әкiмi, Қазақстан Республикасының Бiлiм, мәдениет және денсаулық сақтау министрлiгi, Қаржы министрлiгi Қазақстан Республикасы Президентiнiң Iс Басқармасымен келiсе отырып, Евразия университетiнiң ғимаратын, Ұлттық музейдi және спорт кешенiн 1998 жылы әзiрлеудi және 1999 жылы iске қосуды қамтамасыз етсiн. </w:t>
      </w:r>
      <w:r>
        <w:br/>
      </w:r>
      <w:r>
        <w:rPr>
          <w:rFonts w:ascii="Times New Roman"/>
          <w:b w:val="false"/>
          <w:i w:val="false"/>
          <w:color w:val="000000"/>
          <w:sz w:val="28"/>
        </w:rPr>
        <w:t xml:space="preserve">
      5. Астана қаласының әкiмi Қазақстан Республикасының Қаржы министрлiгiмен бiрлесiп, Қазақстан Республикасы Президентiнiң Iс Басқармасымен келiсе отырып "Есiл" қонақ үйiн ("Президент-Отель"), "ЦУМ" сауда орталығын қайта жаңартуды және 40 қабатты Бизнес-Орталық салуды көздейтiн болсын. </w:t>
      </w:r>
      <w:r>
        <w:br/>
      </w:r>
      <w:r>
        <w:rPr>
          <w:rFonts w:ascii="Times New Roman"/>
          <w:b w:val="false"/>
          <w:i w:val="false"/>
          <w:color w:val="000000"/>
          <w:sz w:val="28"/>
        </w:rPr>
        <w:t xml:space="preserve">
      6. Қазақстан Республикасы Энергетика, индустрия және сауда министрлiгiнiң Тұрғын үй және құрылыс саясаты жөнiндегi комитетi, Астана қаласының әкiмi және Астананың жаңа орталығының бас жоспарының нобай-идеясына халықаралық конкурс өткiзу жөнiндегi үкiметтiк комиссия: </w:t>
      </w:r>
      <w:r>
        <w:br/>
      </w:r>
      <w:r>
        <w:rPr>
          <w:rFonts w:ascii="Times New Roman"/>
          <w:b w:val="false"/>
          <w:i w:val="false"/>
          <w:color w:val="000000"/>
          <w:sz w:val="28"/>
        </w:rPr>
        <w:t xml:space="preserve">
      1998 жылдың 1 шiлдесiне дейiн Астана қаласының 1999 жылға арналған құрылысының бағдарламасын ұсынсын; </w:t>
      </w:r>
      <w:r>
        <w:br/>
      </w:r>
      <w:r>
        <w:rPr>
          <w:rFonts w:ascii="Times New Roman"/>
          <w:b w:val="false"/>
          <w:i w:val="false"/>
          <w:color w:val="000000"/>
          <w:sz w:val="28"/>
        </w:rPr>
        <w:t xml:space="preserve">
      1998 жылдың 1 қазанына дейiн жаңа қаланың бас жоспары жөнiндегi конкурсты аяқтасын. </w:t>
      </w:r>
      <w:r>
        <w:br/>
      </w:r>
      <w:r>
        <w:rPr>
          <w:rFonts w:ascii="Times New Roman"/>
          <w:b w:val="false"/>
          <w:i w:val="false"/>
          <w:color w:val="000000"/>
          <w:sz w:val="28"/>
        </w:rPr>
        <w:t xml:space="preserve">
      7. Қазақстан Республикасының Ауыл шаруашылығы министрлiгi мен Қаржы министрлiгi Ақмола облысының және Астана қаласының әкiмдерiмен бiрлесе отырып, "Ертiс-Қарағанды" каналынан суды Есiл өзенiне аудару мәселесiн шешсiн және қаланы сумен жабдықтауды жақсарту жөнiнде шаралар қабылдасын. Қазақстан Республикасының Үкiметiне қала тұрғындарының демалысын ұйымдастыру үшiн қала маңында су қоймасын жасау жөнiнде ұсыныс енгiзсiн. </w:t>
      </w:r>
      <w:r>
        <w:br/>
      </w:r>
      <w:r>
        <w:rPr>
          <w:rFonts w:ascii="Times New Roman"/>
          <w:b w:val="false"/>
          <w:i w:val="false"/>
          <w:color w:val="000000"/>
          <w:sz w:val="28"/>
        </w:rPr>
        <w:t xml:space="preserve">
      8. Қазақстан Республикасының Ауыл шаруашылығы министрлiгi мен Ақмола облысының әкiмi Астана қаласындағы және iргелес аумақтағы отырғызылған ағаштарды сақтау мен суару жөнiнде шаралар қабылдасын.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Премьер-Министр </w:t>
      </w:r>
      <w:r>
        <w:br/>
      </w:r>
      <w:r>
        <w:rPr>
          <w:rFonts w:ascii="Times New Roman"/>
          <w:b w:val="false"/>
          <w:i w:val="false"/>
          <w:color w:val="000000"/>
          <w:sz w:val="28"/>
        </w:rPr>
        <w:t>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