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a79c" w14:textId="8c8a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25 қыркүйектегi N 453 Премьер-министрдiң өкiмiне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1998 жылғы 20 қаңтардағы N 17. Күші жойылды - Қазақстан Республикасы Үкіметінің 1999.06.15. N 82 өкімімен. ~R990082</w:t>
      </w:r>
    </w:p>
    <w:p>
      <w:pPr>
        <w:spacing w:after="0"/>
        <w:ind w:left="0"/>
        <w:jc w:val="both"/>
      </w:pPr>
      <w:bookmarkStart w:name="z0" w:id="0"/>
      <w:r>
        <w:rPr>
          <w:rFonts w:ascii="Times New Roman"/>
          <w:b w:val="false"/>
          <w:i w:val="false"/>
          <w:color w:val="000000"/>
          <w:sz w:val="28"/>
        </w:rPr>
        <w:t xml:space="preserve">
      Қазақстан Республикасы Премьер-Министрiнiң 1996 жылғы 25 қыркүйектегi N 453 өкiмiне мынадай өзгерiстер енгiзiлсiн:  </w:t>
      </w:r>
      <w:r>
        <w:br/>
      </w:r>
      <w:r>
        <w:rPr>
          <w:rFonts w:ascii="Times New Roman"/>
          <w:b w:val="false"/>
          <w:i w:val="false"/>
          <w:color w:val="000000"/>
          <w:sz w:val="28"/>
        </w:rPr>
        <w:t xml:space="preserve">
      Қазақстан Республикасының Әдiлет министрлiгi Жылжымайтын мүлiк пен заңды тұлғаларды тiркеу жөнiндегi агенттiгiнiң директоры С.К.Тазабеков Қазақстан Республикасы Әдiлет министрлiгiнiң жанындағы Жылжымайтын мүлiкке арналған құқықтан мен олармен жасалатын мәмiлелердi мемлекеттiк тiркеу жөнiндегi пилоттық жобаны дайында және iске асыру тобының құрамына Пилоттық жобаны дайындау және жүзеге асыру тобының жетекшiсi болып енгiзiлсiн.  </w:t>
      </w:r>
      <w:r>
        <w:br/>
      </w:r>
      <w:r>
        <w:rPr>
          <w:rFonts w:ascii="Times New Roman"/>
          <w:b w:val="false"/>
          <w:i w:val="false"/>
          <w:color w:val="000000"/>
          <w:sz w:val="28"/>
        </w:rPr>
        <w:t xml:space="preserve">
      В.М.Борисов көрсетiлген құрамнан шығарылсын.  </w:t>
      </w:r>
    </w:p>
    <w:bookmarkEnd w:id="0"/>
    <w:p>
      <w:pPr>
        <w:spacing w:after="0"/>
        <w:ind w:left="0"/>
        <w:jc w:val="both"/>
      </w:pPr>
      <w:r>
        <w:rPr>
          <w:rFonts w:ascii="Times New Roman"/>
          <w:b w:val="false"/>
          <w:i w:val="false"/>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