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8dd6fa" w14:textId="98dd6f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Премьер-Министрінің 1997 жылғы 11 қыркүйектегі № 303 өкімінің күшін жою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1998 жылғы 16 қаңтардағы № 14-ө Өкімі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Премьер-Министрінің 1997 жылғы 11 қыркүйектегі № 303 өкімінің күші жойылған деп танылсын.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