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480e7" w14:textId="bb480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Тендер өткiзу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26 наурыздағы N 79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"Қазақтелеком" ұлттық акционерлiк компаниясы акцияларының 40
процентiн жекешелендiру жөнiнде тендердi өткiзу мақсатында:
</w:t>
      </w:r>
      <w:r>
        <w:br/>
      </w:r>
      <w:r>
        <w:rPr>
          <w:rFonts w:ascii="Times New Roman"/>
          <w:b w:val="false"/>
          <w:i w:val="false"/>
          <w:color w:val="000000"/>
          <w:sz w:val="28"/>
        </w:rPr>
        <w:t>
          1. Қазақстан Республикасы Қаржы министрлiгiнiң Мемлекеттiк мүлiк
пен активтердi басқару департаментiнiң "Қазақтелеком" ұлттық
акционерлiк компаниясын жеке жоба бойынша жекешелендiруге тендер
өткiзу кезiнде "Майер, Браун энд Платт" (АҚШ) фирмасын Қазақстан
Республикасы Үкiметiнiң заң кеңесшiсi етiп тарту туралы ұсынысы
қабылдансын.
</w:t>
      </w:r>
      <w:r>
        <w:br/>
      </w:r>
      <w:r>
        <w:rPr>
          <w:rFonts w:ascii="Times New Roman"/>
          <w:b w:val="false"/>
          <w:i w:val="false"/>
          <w:color w:val="000000"/>
          <w:sz w:val="28"/>
        </w:rPr>
        <w:t>
          2. Қазақстан Республикасы Премьер-Министрiнiң 1996 жылғы 
18 наурыздағы N 119 өкiмiнiң 1 және 2-тармақтарының күшi жойылған деп
танылсын.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