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e76c2" w14:textId="35e76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жобалар бойынша жекешелендiрiлген объектiлердi сату туралы әлеуеттi шетел инвесторларын дер кезiнде хабардар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1996 жылғы 27 қыркүйек N 454-ө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Жеке жобалар бойынша жекешелендiрiлген объектiлердi сату
туралы әлеуеттi шетел инвесторларын дер кезiнде хабардар ету
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Жекешелендiру жөнiндегi мемлекеттiк
комитетi бұқаралық ақпарат құралдарында тендерлiк шарттарды
жариялаумен бiрге сату шарттары туралы мәлiметтердi Қазақстан
Республикасының Сыртқы iстер министрлiгiне жiберсiн және оларды
"Интернет" жүйесi бойынша берсiн.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Сыртқы iстер министрлiгi Қазақстан
Республикасының елшiлiгiнен және шетел өкiлдерiнен, сондай-ақ
республикада тiркелген шетел мемлекеттерiнiң елшiлiктерi мен
өкiлдiктерiнен алынған деректердi уақтылы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