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6935" w14:textId="d296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"Рассик-Вудворт" үндi фирмасының қаржылық талаптарын реттеу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20 қыркүйек N 449-ө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"Рассик-Вудворт" үндi фирмасының қаржылық тараптарын реттеу
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Қаржы министрлiгi бiр апта мерзiм
iшiнде үндi жағының қаржылық талаптарын қарау жөнiнде
"Рассик-Вудворт" үндi фирмасымен келiссөз процестерiн аяқтасын.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Келiссөз нәтижелерi Қазақстан Республикасына шай берiп тұру
нәтижесiнде пайда болған "Рассик-Вудворт" үндi фирмасына берешек
мәселесiн түпкiлiктi реттеу жөнiндегi хаттамамен ресiмделсiн.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