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8a1fb" w14:textId="548a1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Қаражат бөлу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Премьер-министрiнiң өкiмi 1996 жылғы 13 маусымдағы N 276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1. Қазақстан Эксимбанкiне 1996 жылға арналған республикалық
бюджетте халықаралық ұйымдарға жарналар төлеу үшiн көзделген
қаражаттан, Ислам Даму Банкiнен алынған акция құнының бiрiншi
бөлiгiн төлеуге 3 (үш) млн. теңге бөлiнсiн.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Қазақстан Республикасының Қаржы министрлiгi 1997 жылдан
бастап республикалық бюджеттiң жобаларын әзiрлеген кезде Ислам Даму
Банкiнен алынатын акциялар құнын төлеуге қажеттi қаражатты
қарастырсын.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