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e43b0" w14:textId="f8e43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Бiржолғы есептеу жүргiзу туралы</w:t>
      </w:r>
    </w:p>
    <w:p>
      <w:pPr>
        <w:spacing w:after="0"/>
        <w:ind w:left="0"/>
        <w:jc w:val="both"/>
      </w:pPr>
      <w:r>
        <w:rPr>
          <w:rFonts w:ascii="Times New Roman"/>
          <w:b w:val="false"/>
          <w:i w:val="false"/>
          <w:color w:val="000000"/>
          <w:sz w:val="28"/>
        </w:rPr>
        <w:t>Қазақстан Республикасы Премьер-Министрiнiң Өкiмi 1996 жылғы 12 ақпан N 68</w:t>
      </w:r>
    </w:p>
    <w:p>
      <w:pPr>
        <w:spacing w:after="0"/>
        <w:ind w:left="0"/>
        <w:jc w:val="left"/>
      </w:pPr>
      <w:r>
        <w:rPr>
          <w:rFonts w:ascii="Times New Roman"/>
          <w:b w:val="false"/>
          <w:i w:val="false"/>
          <w:color w:val="000000"/>
          <w:sz w:val="28"/>
        </w:rPr>
        <w:t>
</w:t>
      </w:r>
      <w:r>
        <w:rPr>
          <w:rFonts w:ascii="Times New Roman"/>
          <w:b w:val="false"/>
          <w:i w:val="false"/>
          <w:color w:val="000000"/>
          <w:sz w:val="28"/>
        </w:rPr>
        <w:t>
          "Жезказганцветмет" акционерлiк қоғамына мемлекеттiк қолдау
көрсету және оның қаржылық жағдайын жақсарту мақсатында:
</w:t>
      </w:r>
      <w:r>
        <w:br/>
      </w:r>
      <w:r>
        <w:rPr>
          <w:rFonts w:ascii="Times New Roman"/>
          <w:b w:val="false"/>
          <w:i w:val="false"/>
          <w:color w:val="000000"/>
          <w:sz w:val="28"/>
        </w:rPr>
        <w:t>
          1. Қазақстан Республикасының Қаржы министрлiгi
"Жезказганцветмет" акционерлiк қоғамы мен мемлекеттiк бюджет
арасындағы қосымша құнға салынған салықтың орнын толтыру жөнiндегi
берешекке, жалпы сомасы 620 млн. (алты жүз жиырма миллион) теңгеге
бiржолғы есептеу жүргiзсiн.
</w:t>
      </w:r>
      <w:r>
        <w:br/>
      </w:r>
      <w:r>
        <w:rPr>
          <w:rFonts w:ascii="Times New Roman"/>
          <w:b w:val="false"/>
          <w:i w:val="false"/>
          <w:color w:val="000000"/>
          <w:sz w:val="28"/>
        </w:rPr>
        <w:t>
          2. Қазақстан Республикасының Кеден комитетi бұл соманы
"Жезказганцветмет" акционерлiк қоғамы төлеген экспорттық кеден
бажының шотына есептесiн.
</w:t>
      </w:r>
      <w:r>
        <w:br/>
      </w:r>
      <w:r>
        <w:rPr>
          <w:rFonts w:ascii="Times New Roman"/>
          <w:b w:val="false"/>
          <w:i w:val="false"/>
          <w:color w:val="000000"/>
          <w:sz w:val="28"/>
        </w:rPr>
        <w:t>
          3. Берешектi есептеу, 1996 жылғы 31 қаңтардағы жағдай бойынша,
аталған соманы мемлекеттiк бюджеттiң кiрiс және шығыс бөлiктерiнде
көрсете отырып жүргiзiледi.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