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bc19" w14:textId="036b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Қайталама шикiзатын жинау және жөндеу жөнiндегi қызмет аясында бәсекелестiктi дамыту, тауарлар рыногын ырықтандыру мен экономикалық өсудiң алғы шартын жасау туралы</w:t>
      </w:r>
    </w:p>
    <w:p>
      <w:pPr>
        <w:spacing w:after="0"/>
        <w:ind w:left="0"/>
        <w:jc w:val="both"/>
      </w:pPr>
      <w:r>
        <w:rPr>
          <w:rFonts w:ascii="Times New Roman"/>
          <w:b w:val="false"/>
          <w:i w:val="false"/>
          <w:color w:val="000000"/>
          <w:sz w:val="28"/>
        </w:rPr>
        <w:t>Қазақстан Республикасы Премьер-Министрi бiрiншi орынбасарының 1995 жылғы 11 мамырдағы N 7-34-р өкімі</w:t>
      </w:r>
    </w:p>
    <w:p>
      <w:pPr>
        <w:spacing w:after="0"/>
        <w:ind w:left="0"/>
        <w:jc w:val="both"/>
      </w:pPr>
      <w:bookmarkStart w:name="z0" w:id="0"/>
      <w:r>
        <w:rPr>
          <w:rFonts w:ascii="Times New Roman"/>
          <w:b w:val="false"/>
          <w:i w:val="false"/>
          <w:color w:val="000000"/>
          <w:sz w:val="28"/>
        </w:rPr>
        <w:t xml:space="preserve">
      Қайталама шикiзатын жинау және жөндеу жөнiндегi қызмет аясында бәсекелестiктi дамыту, тауарлар рыногын ырықтандыру мен экономикалық өсудiң алғы шартын жасау мақсатында*: </w:t>
      </w:r>
      <w:r>
        <w:br/>
      </w:r>
      <w:r>
        <w:rPr>
          <w:rFonts w:ascii="Times New Roman"/>
          <w:b w:val="false"/>
          <w:i w:val="false"/>
          <w:color w:val="000000"/>
          <w:sz w:val="28"/>
        </w:rPr>
        <w:t>
      1. "Қызылорда целлюлоза-картон зауыты", "Павлодар картон-рубероид зауыты" акционерлiк қоғамдарының, Алматы, Жезқазған, Қарағанды, Орал, Темiртау, Ақтөбе, Қызылорда және Семей өндiрiстiк-дайындаушы кәсiпорындарының Қазақстан Республикасының Баға және монополияға қарсы саясат жөнiндегi мемлекеттiк комитетi, Қазақстан Республикасының Экономика министрлiгi, Өнеркәсiп және сауда министрлiгi, Құрылыс, тұрғын үй және аумақтарда құрылыс салу министрлiгi, Баспасөз және бұқаралық ақпарат министрлiгi мақұлдаған Қызылорда және Павлодар қалаларында қайталама шикiзатын жинау және өңдеу жөнiнде акционерлiк компаниялар (акционерлiк қоғамдар) құру туралы ұсынысы қабылдансын.</w:t>
      </w:r>
      <w:r>
        <w:br/>
      </w:r>
      <w:r>
        <w:rPr>
          <w:rFonts w:ascii="Times New Roman"/>
          <w:b w:val="false"/>
          <w:i w:val="false"/>
          <w:color w:val="000000"/>
          <w:sz w:val="28"/>
        </w:rPr>
        <w:t xml:space="preserve">
      ---------------------------- </w:t>
      </w:r>
      <w:r>
        <w:br/>
      </w:r>
      <w:r>
        <w:rPr>
          <w:rFonts w:ascii="Times New Roman"/>
          <w:b w:val="false"/>
          <w:i w:val="false"/>
          <w:color w:val="000000"/>
          <w:sz w:val="28"/>
        </w:rPr>
        <w:t xml:space="preserve">
      * Кен шығару, металлургиялық, металл өңдеу, химиялық </w:t>
      </w:r>
      <w:r>
        <w:br/>
      </w:r>
      <w:r>
        <w:rPr>
          <w:rFonts w:ascii="Times New Roman"/>
          <w:b w:val="false"/>
          <w:i w:val="false"/>
          <w:color w:val="000000"/>
          <w:sz w:val="28"/>
        </w:rPr>
        <w:t>
        және мұнайхимиялық өндiрiстердiң қалдықтарынан басқа</w:t>
      </w:r>
      <w:r>
        <w:br/>
      </w:r>
      <w:r>
        <w:rPr>
          <w:rFonts w:ascii="Times New Roman"/>
          <w:b w:val="false"/>
          <w:i w:val="false"/>
          <w:color w:val="000000"/>
          <w:sz w:val="28"/>
        </w:rPr>
        <w:t>
 </w:t>
      </w:r>
      <w:r>
        <w:br/>
      </w:r>
      <w:r>
        <w:rPr>
          <w:rFonts w:ascii="Times New Roman"/>
          <w:b w:val="false"/>
          <w:i w:val="false"/>
          <w:color w:val="000000"/>
          <w:sz w:val="28"/>
        </w:rPr>
        <w:t xml:space="preserve">
      Бағалы шикiзат ретiнде республика зауыттары мен фабрикаларында өңдеу үшiн қайталама ресурстарын жинау жөнiндегi технологиялық процестерге халықты және шаруашылық жүргiзушi субъектiлердi тарту аталған компаниялардың негiзгi мiндетi болып саналсын. </w:t>
      </w:r>
      <w:r>
        <w:br/>
      </w:r>
      <w:r>
        <w:rPr>
          <w:rFonts w:ascii="Times New Roman"/>
          <w:b w:val="false"/>
          <w:i w:val="false"/>
          <w:color w:val="000000"/>
          <w:sz w:val="28"/>
        </w:rPr>
        <w:t xml:space="preserve">
      2. Қазақстан Республикасының Өнеркәсiп және суда министрлiгi Қызылорданың әкiмiмен және "Қызылорда целлюлоза-картон зауыты" акционерлiк қоғамымен бiрлесiп үстiмiздегi жылдың II тоқсанында Қызылорда қаласында республиканың оңтүстiк және батыс аймақтарында құрамында N 1 қосымшаға сәйкес өндiрiстiк-дайындаушы кәсiпорындар мен акционерлiк қоғамдары бар "Қазақ Қағазы" акционерлiк қоғамының базасында қайталама шикiзатын жинау және өңдеу жөнiнде құрылатын акционерлiк компания қатысушыларының ұйымдастыру жиналысын өткiзсiн. </w:t>
      </w:r>
      <w:r>
        <w:br/>
      </w:r>
      <w:r>
        <w:rPr>
          <w:rFonts w:ascii="Times New Roman"/>
          <w:b w:val="false"/>
          <w:i w:val="false"/>
          <w:color w:val="000000"/>
          <w:sz w:val="28"/>
        </w:rPr>
        <w:t xml:space="preserve">
      3. Қазақстан Республикасының Құрылыс, тұрғын үй және аумақтарда құрылыс салу министрлiгi Павлодардың әкiмiмен және "Павлодар картон-рубероид зауыты" акционерлiк қоғамымен бiрлесiп бiр ай мерзiм iшiнде солтүстiк және оңтүстiк аймақтарда құрамында N 2 қосымшаға сәйкес өндiрiстiк-дайындаушы кәсiпорындар мен акционерлiк қоғамдар бар осы акционерлiк қоғамының базасында қайталама шикiзатын жинау және өңдеу жөнiнде акционерлiк компания құру жөнiнде ұйымдастыру жұмысын жүргiзсiн. </w:t>
      </w:r>
      <w:r>
        <w:br/>
      </w:r>
      <w:r>
        <w:rPr>
          <w:rFonts w:ascii="Times New Roman"/>
          <w:b w:val="false"/>
          <w:i w:val="false"/>
          <w:color w:val="000000"/>
          <w:sz w:val="28"/>
        </w:rPr>
        <w:t xml:space="preserve">
      4. Қазақстан Республикасының Мемлекеттiк мүлiктi басқару жөнiндегi мемлекеттiк комитетi: </w:t>
      </w:r>
      <w:r>
        <w:br/>
      </w:r>
      <w:r>
        <w:rPr>
          <w:rFonts w:ascii="Times New Roman"/>
          <w:b w:val="false"/>
          <w:i w:val="false"/>
          <w:color w:val="000000"/>
          <w:sz w:val="28"/>
        </w:rPr>
        <w:t>
      кәсiпорындар мен акционерлiк қоғамдар акцияларының мемлекеттiк пакетiн аталған компаниялар құрамына кiретiн жаңадан құрылған акционерлiк компанияларына берсiн, олар кейiн 1995-1996 жылдары сату және сатып алу құқығын иеленетiн болсын.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ҚРҮ-нiң 1996.04.25. N 507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5. Қазақстан Республикасының Баға және монополияға қарсы саясат жөнiндегi мемлекеттiк комитетi Қазақстан Республикасының Көлiк және коммуникациялар министрлiгiмен, Энергетика және көмiр өнеркәсiбi министрлiгiмен бiрлесiп қайталама шикiзатын жинаумен және өңдеумен айналысатын кәсiпорындар үшiн электр энергиясы мен темiржол тасымалына тарифтердi азайту мүмкiндiгiн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қарастырсын.</w:t>
      </w:r>
    </w:p>
    <w:p>
      <w:pPr>
        <w:spacing w:after="0"/>
        <w:ind w:left="0"/>
        <w:jc w:val="both"/>
      </w:pPr>
      <w:r>
        <w:rPr>
          <w:rFonts w:ascii="Times New Roman"/>
          <w:b w:val="false"/>
          <w:i w:val="false"/>
          <w:color w:val="000000"/>
          <w:sz w:val="28"/>
        </w:rPr>
        <w:t>     6. Қазақстан Республикасының министрлiктерi мен ведомстволары,</w:t>
      </w:r>
    </w:p>
    <w:p>
      <w:pPr>
        <w:spacing w:after="0"/>
        <w:ind w:left="0"/>
        <w:jc w:val="both"/>
      </w:pPr>
      <w:r>
        <w:rPr>
          <w:rFonts w:ascii="Times New Roman"/>
          <w:b w:val="false"/>
          <w:i w:val="false"/>
          <w:color w:val="000000"/>
          <w:sz w:val="28"/>
        </w:rPr>
        <w:t xml:space="preserve">облыстардың әкiмдерi аталған акционерлiк компанияларға </w:t>
      </w:r>
    </w:p>
    <w:p>
      <w:pPr>
        <w:spacing w:after="0"/>
        <w:ind w:left="0"/>
        <w:jc w:val="both"/>
      </w:pPr>
      <w:r>
        <w:rPr>
          <w:rFonts w:ascii="Times New Roman"/>
          <w:b w:val="false"/>
          <w:i w:val="false"/>
          <w:color w:val="000000"/>
          <w:sz w:val="28"/>
        </w:rPr>
        <w:t xml:space="preserve">республика аумағында қайталама шикiзатын жинау және өңдеу </w:t>
      </w:r>
    </w:p>
    <w:p>
      <w:pPr>
        <w:spacing w:after="0"/>
        <w:ind w:left="0"/>
        <w:jc w:val="both"/>
      </w:pPr>
      <w:r>
        <w:rPr>
          <w:rFonts w:ascii="Times New Roman"/>
          <w:b w:val="false"/>
          <w:i w:val="false"/>
          <w:color w:val="000000"/>
          <w:sz w:val="28"/>
        </w:rPr>
        <w:t xml:space="preserve">жүйесiн дамытуға, оның мемлекеттiк маңыздылығын ескере отырып, </w:t>
      </w:r>
    </w:p>
    <w:p>
      <w:pPr>
        <w:spacing w:after="0"/>
        <w:ind w:left="0"/>
        <w:jc w:val="both"/>
      </w:pPr>
      <w:r>
        <w:rPr>
          <w:rFonts w:ascii="Times New Roman"/>
          <w:b w:val="false"/>
          <w:i w:val="false"/>
          <w:color w:val="000000"/>
          <w:sz w:val="28"/>
        </w:rPr>
        <w:t>көмек көрсететiн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Премьер-министрдiң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бiрiншi орынбасарының</w:t>
      </w:r>
    </w:p>
    <w:p>
      <w:pPr>
        <w:spacing w:after="0"/>
        <w:ind w:left="0"/>
        <w:jc w:val="both"/>
      </w:pPr>
      <w:r>
        <w:rPr>
          <w:rFonts w:ascii="Times New Roman"/>
          <w:b w:val="false"/>
          <w:i w:val="false"/>
          <w:color w:val="000000"/>
          <w:sz w:val="28"/>
        </w:rPr>
        <w:t>                                     1995 жылғы 11 мамырдағы</w:t>
      </w:r>
    </w:p>
    <w:p>
      <w:pPr>
        <w:spacing w:after="0"/>
        <w:ind w:left="0"/>
        <w:jc w:val="both"/>
      </w:pPr>
      <w:r>
        <w:rPr>
          <w:rFonts w:ascii="Times New Roman"/>
          <w:b w:val="false"/>
          <w:i w:val="false"/>
          <w:color w:val="000000"/>
          <w:sz w:val="28"/>
        </w:rPr>
        <w:t>                                        7-34 өкiмiне</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қаласында қайталама шикiзатты жинау</w:t>
      </w:r>
    </w:p>
    <w:p>
      <w:pPr>
        <w:spacing w:after="0"/>
        <w:ind w:left="0"/>
        <w:jc w:val="both"/>
      </w:pPr>
      <w:r>
        <w:rPr>
          <w:rFonts w:ascii="Times New Roman"/>
          <w:b w:val="false"/>
          <w:i w:val="false"/>
          <w:color w:val="000000"/>
          <w:sz w:val="28"/>
        </w:rPr>
        <w:t>             және өңдеу жөнiндегi құрылатын акционерлiк</w:t>
      </w:r>
    </w:p>
    <w:p>
      <w:pPr>
        <w:spacing w:after="0"/>
        <w:ind w:left="0"/>
        <w:jc w:val="both"/>
      </w:pPr>
      <w:r>
        <w:rPr>
          <w:rFonts w:ascii="Times New Roman"/>
          <w:b w:val="false"/>
          <w:i w:val="false"/>
          <w:color w:val="000000"/>
          <w:sz w:val="28"/>
        </w:rPr>
        <w:t>             компанияның базалық қатысушы-кәсiпорындарының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Қағазы" АҚ (бас) Қызылорда қаласы</w:t>
      </w:r>
    </w:p>
    <w:p>
      <w:pPr>
        <w:spacing w:after="0"/>
        <w:ind w:left="0"/>
        <w:jc w:val="both"/>
      </w:pPr>
      <w:r>
        <w:rPr>
          <w:rFonts w:ascii="Times New Roman"/>
          <w:b w:val="false"/>
          <w:i w:val="false"/>
          <w:color w:val="000000"/>
          <w:sz w:val="28"/>
        </w:rPr>
        <w:t>     "Қызылорда целлюлоза-картон зауыты" АҚ</w:t>
      </w:r>
    </w:p>
    <w:p>
      <w:pPr>
        <w:spacing w:after="0"/>
        <w:ind w:left="0"/>
        <w:jc w:val="both"/>
      </w:pPr>
      <w:r>
        <w:rPr>
          <w:rFonts w:ascii="Times New Roman"/>
          <w:b w:val="false"/>
          <w:i w:val="false"/>
          <w:color w:val="000000"/>
          <w:sz w:val="28"/>
        </w:rPr>
        <w:t>     "Вторма" АҚ, Алматы қаласы</w:t>
      </w:r>
    </w:p>
    <w:p>
      <w:pPr>
        <w:spacing w:after="0"/>
        <w:ind w:left="0"/>
        <w:jc w:val="both"/>
      </w:pPr>
      <w:r>
        <w:rPr>
          <w:rFonts w:ascii="Times New Roman"/>
          <w:b w:val="false"/>
          <w:i w:val="false"/>
          <w:color w:val="000000"/>
          <w:sz w:val="28"/>
        </w:rPr>
        <w:t>     Талдықорған өндiрiстiк-дайындаушы кәсiпорны</w:t>
      </w:r>
    </w:p>
    <w:p>
      <w:pPr>
        <w:spacing w:after="0"/>
        <w:ind w:left="0"/>
        <w:jc w:val="both"/>
      </w:pPr>
      <w:r>
        <w:rPr>
          <w:rFonts w:ascii="Times New Roman"/>
          <w:b w:val="false"/>
          <w:i w:val="false"/>
          <w:color w:val="000000"/>
          <w:sz w:val="28"/>
        </w:rPr>
        <w:t>     Орал өндiрiстiк-дайындаушы кәсiпорны</w:t>
      </w:r>
    </w:p>
    <w:p>
      <w:pPr>
        <w:spacing w:after="0"/>
        <w:ind w:left="0"/>
        <w:jc w:val="both"/>
      </w:pPr>
      <w:r>
        <w:rPr>
          <w:rFonts w:ascii="Times New Roman"/>
          <w:b w:val="false"/>
          <w:i w:val="false"/>
          <w:color w:val="000000"/>
          <w:sz w:val="28"/>
        </w:rPr>
        <w:t>     Ақтөбе өндiрiстiк-дайындаушы кәсiпорны</w:t>
      </w:r>
    </w:p>
    <w:p>
      <w:pPr>
        <w:spacing w:after="0"/>
        <w:ind w:left="0"/>
        <w:jc w:val="both"/>
      </w:pPr>
      <w:r>
        <w:rPr>
          <w:rFonts w:ascii="Times New Roman"/>
          <w:b w:val="false"/>
          <w:i w:val="false"/>
          <w:color w:val="000000"/>
          <w:sz w:val="28"/>
        </w:rPr>
        <w:t>     Қостанай өндiрiстiк-дайындаушы кәсiпорны</w:t>
      </w:r>
    </w:p>
    <w:p>
      <w:pPr>
        <w:spacing w:after="0"/>
        <w:ind w:left="0"/>
        <w:jc w:val="both"/>
      </w:pPr>
      <w:r>
        <w:rPr>
          <w:rFonts w:ascii="Times New Roman"/>
          <w:b w:val="false"/>
          <w:i w:val="false"/>
          <w:color w:val="000000"/>
          <w:sz w:val="28"/>
        </w:rPr>
        <w:t>     Қарағанды өндiрiстiк-дайындаушы кәсiпорны</w:t>
      </w:r>
    </w:p>
    <w:p>
      <w:pPr>
        <w:spacing w:after="0"/>
        <w:ind w:left="0"/>
        <w:jc w:val="both"/>
      </w:pPr>
      <w:r>
        <w:rPr>
          <w:rFonts w:ascii="Times New Roman"/>
          <w:b w:val="false"/>
          <w:i w:val="false"/>
          <w:color w:val="000000"/>
          <w:sz w:val="28"/>
        </w:rPr>
        <w:t>     Темiртау өндiрiстiк-дайындаушы кәсiпорны</w:t>
      </w:r>
    </w:p>
    <w:p>
      <w:pPr>
        <w:spacing w:after="0"/>
        <w:ind w:left="0"/>
        <w:jc w:val="both"/>
      </w:pPr>
      <w:r>
        <w:rPr>
          <w:rFonts w:ascii="Times New Roman"/>
          <w:b w:val="false"/>
          <w:i w:val="false"/>
          <w:color w:val="000000"/>
          <w:sz w:val="28"/>
        </w:rPr>
        <w:t>     Жамбыл өндiрiстiк-дайындаушы кәсiпорны</w:t>
      </w:r>
    </w:p>
    <w:p>
      <w:pPr>
        <w:spacing w:after="0"/>
        <w:ind w:left="0"/>
        <w:jc w:val="both"/>
      </w:pPr>
      <w:r>
        <w:rPr>
          <w:rFonts w:ascii="Times New Roman"/>
          <w:b w:val="false"/>
          <w:i w:val="false"/>
          <w:color w:val="000000"/>
          <w:sz w:val="28"/>
        </w:rPr>
        <w:t>     Шымкент өндiрiстiк-дайындаушы кәсiпорны</w:t>
      </w:r>
    </w:p>
    <w:p>
      <w:pPr>
        <w:spacing w:after="0"/>
        <w:ind w:left="0"/>
        <w:jc w:val="both"/>
      </w:pPr>
      <w:r>
        <w:rPr>
          <w:rFonts w:ascii="Times New Roman"/>
          <w:b w:val="false"/>
          <w:i w:val="false"/>
          <w:color w:val="000000"/>
          <w:sz w:val="28"/>
        </w:rPr>
        <w:t>     Қызылорда өндiрiстiк-дайындаушы кәсiпорны</w:t>
      </w:r>
    </w:p>
    <w:p>
      <w:pPr>
        <w:spacing w:after="0"/>
        <w:ind w:left="0"/>
        <w:jc w:val="both"/>
      </w:pPr>
      <w:r>
        <w:rPr>
          <w:rFonts w:ascii="Times New Roman"/>
          <w:b w:val="false"/>
          <w:i w:val="false"/>
          <w:color w:val="000000"/>
          <w:sz w:val="28"/>
        </w:rPr>
        <w:t>     Ақтау өндiрiстiк-дайындаушы кәсiпорны</w:t>
      </w:r>
    </w:p>
    <w:p>
      <w:pPr>
        <w:spacing w:after="0"/>
        <w:ind w:left="0"/>
        <w:jc w:val="both"/>
      </w:pPr>
      <w:r>
        <w:rPr>
          <w:rFonts w:ascii="Times New Roman"/>
          <w:b w:val="false"/>
          <w:i w:val="false"/>
          <w:color w:val="000000"/>
          <w:sz w:val="28"/>
        </w:rPr>
        <w:t>     Атырау өндiрiстiк-дайындаушы кәсiпорны</w:t>
      </w:r>
    </w:p>
    <w:p>
      <w:pPr>
        <w:spacing w:after="0"/>
        <w:ind w:left="0"/>
        <w:jc w:val="both"/>
      </w:pPr>
      <w:r>
        <w:rPr>
          <w:rFonts w:ascii="Times New Roman"/>
          <w:b w:val="false"/>
          <w:i w:val="false"/>
          <w:color w:val="000000"/>
          <w:sz w:val="28"/>
        </w:rPr>
        <w:t>     Маңғыстау өндiрiстiк-дайындаушы кәсiпорны</w:t>
      </w:r>
    </w:p>
    <w:p>
      <w:pPr>
        <w:spacing w:after="0"/>
        <w:ind w:left="0"/>
        <w:jc w:val="both"/>
      </w:pPr>
      <w:r>
        <w:rPr>
          <w:rFonts w:ascii="Times New Roman"/>
          <w:b w:val="false"/>
          <w:i w:val="false"/>
          <w:color w:val="000000"/>
          <w:sz w:val="28"/>
        </w:rPr>
        <w:t>     "Баспагер" концернi, Алматы қаласы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бiрiншi орынбасарының</w:t>
      </w:r>
    </w:p>
    <w:p>
      <w:pPr>
        <w:spacing w:after="0"/>
        <w:ind w:left="0"/>
        <w:jc w:val="both"/>
      </w:pPr>
      <w:r>
        <w:rPr>
          <w:rFonts w:ascii="Times New Roman"/>
          <w:b w:val="false"/>
          <w:i w:val="false"/>
          <w:color w:val="000000"/>
          <w:sz w:val="28"/>
        </w:rPr>
        <w:t>                                            1995 жылғы 11 мамырдағы</w:t>
      </w:r>
    </w:p>
    <w:p>
      <w:pPr>
        <w:spacing w:after="0"/>
        <w:ind w:left="0"/>
        <w:jc w:val="both"/>
      </w:pPr>
      <w:r>
        <w:rPr>
          <w:rFonts w:ascii="Times New Roman"/>
          <w:b w:val="false"/>
          <w:i w:val="false"/>
          <w:color w:val="000000"/>
          <w:sz w:val="28"/>
        </w:rPr>
        <w:t>                                              7-34 өкiмiне</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қаласында қайталама шикiзатты жинау</w:t>
      </w:r>
    </w:p>
    <w:p>
      <w:pPr>
        <w:spacing w:after="0"/>
        <w:ind w:left="0"/>
        <w:jc w:val="both"/>
      </w:pPr>
      <w:r>
        <w:rPr>
          <w:rFonts w:ascii="Times New Roman"/>
          <w:b w:val="false"/>
          <w:i w:val="false"/>
          <w:color w:val="000000"/>
          <w:sz w:val="28"/>
        </w:rPr>
        <w:t>              және өңдеу жөнiндегi құрылатын акционерлiк</w:t>
      </w:r>
    </w:p>
    <w:p>
      <w:pPr>
        <w:spacing w:after="0"/>
        <w:ind w:left="0"/>
        <w:jc w:val="both"/>
      </w:pPr>
      <w:r>
        <w:rPr>
          <w:rFonts w:ascii="Times New Roman"/>
          <w:b w:val="false"/>
          <w:i w:val="false"/>
          <w:color w:val="000000"/>
          <w:sz w:val="28"/>
        </w:rPr>
        <w:t>              компанияның базалық қатысушы-кәсiпорындарының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картон-рубероид зауыты" АҚ (бас)</w:t>
      </w:r>
    </w:p>
    <w:p>
      <w:pPr>
        <w:spacing w:after="0"/>
        <w:ind w:left="0"/>
        <w:jc w:val="both"/>
      </w:pPr>
      <w:r>
        <w:rPr>
          <w:rFonts w:ascii="Times New Roman"/>
          <w:b w:val="false"/>
          <w:i w:val="false"/>
          <w:color w:val="000000"/>
          <w:sz w:val="28"/>
        </w:rPr>
        <w:t>     Павлодар өндiрiстiк-дайындаушы кәсiпорны</w:t>
      </w:r>
    </w:p>
    <w:p>
      <w:pPr>
        <w:spacing w:after="0"/>
        <w:ind w:left="0"/>
        <w:jc w:val="both"/>
      </w:pPr>
      <w:r>
        <w:rPr>
          <w:rFonts w:ascii="Times New Roman"/>
          <w:b w:val="false"/>
          <w:i w:val="false"/>
          <w:color w:val="000000"/>
          <w:sz w:val="28"/>
        </w:rPr>
        <w:t>     Өскемен өндiрiстiк-дайындаушы кәсiпорны</w:t>
      </w:r>
    </w:p>
    <w:p>
      <w:pPr>
        <w:spacing w:after="0"/>
        <w:ind w:left="0"/>
        <w:jc w:val="both"/>
      </w:pPr>
      <w:r>
        <w:rPr>
          <w:rFonts w:ascii="Times New Roman"/>
          <w:b w:val="false"/>
          <w:i w:val="false"/>
          <w:color w:val="000000"/>
          <w:sz w:val="28"/>
        </w:rPr>
        <w:t>     Семей өндiрiстiк-дайындаушы кәсiпорны</w:t>
      </w:r>
    </w:p>
    <w:p>
      <w:pPr>
        <w:spacing w:after="0"/>
        <w:ind w:left="0"/>
        <w:jc w:val="both"/>
      </w:pPr>
      <w:r>
        <w:rPr>
          <w:rFonts w:ascii="Times New Roman"/>
          <w:b w:val="false"/>
          <w:i w:val="false"/>
          <w:color w:val="000000"/>
          <w:sz w:val="28"/>
        </w:rPr>
        <w:t>     Көкшетау өндiрiстiк-дайындаушы кәсiпорны</w:t>
      </w:r>
    </w:p>
    <w:p>
      <w:pPr>
        <w:spacing w:after="0"/>
        <w:ind w:left="0"/>
        <w:jc w:val="both"/>
      </w:pPr>
      <w:r>
        <w:rPr>
          <w:rFonts w:ascii="Times New Roman"/>
          <w:b w:val="false"/>
          <w:i w:val="false"/>
          <w:color w:val="000000"/>
          <w:sz w:val="28"/>
        </w:rPr>
        <w:t>     Петропавл өндiрiстiк-дайындаушы кәсiпорны</w:t>
      </w:r>
    </w:p>
    <w:p>
      <w:pPr>
        <w:spacing w:after="0"/>
        <w:ind w:left="0"/>
        <w:jc w:val="both"/>
      </w:pPr>
      <w:r>
        <w:rPr>
          <w:rFonts w:ascii="Times New Roman"/>
          <w:b w:val="false"/>
          <w:i w:val="false"/>
          <w:color w:val="000000"/>
          <w:sz w:val="28"/>
        </w:rPr>
        <w:t>     Жезқазған өндiрiстiк-дайындаушы кәсiпорны</w:t>
      </w:r>
    </w:p>
    <w:p>
      <w:pPr>
        <w:spacing w:after="0"/>
        <w:ind w:left="0"/>
        <w:jc w:val="both"/>
      </w:pPr>
      <w:r>
        <w:rPr>
          <w:rFonts w:ascii="Times New Roman"/>
          <w:b w:val="false"/>
          <w:i w:val="false"/>
          <w:color w:val="000000"/>
          <w:sz w:val="28"/>
        </w:rPr>
        <w:t>     Ақмола өндiрiстiк-дайындаушы кәсiпорны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