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1e41f" w14:textId="d41e4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Коммуналдық қызметке ақы төлеу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Премьер-Министрiнiң 1995 жылғы 15 желтоқсандағы N 513-ө өкімі. Күші жойылды - Қазақстан Республикасы Үкіметінің 2003 жылғы 17 наурыздағы N 258 қаулысымен.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Суретшiлер, сәулетшiлер және дизайншылар одақтарының мүшелерiне қарасты шығармашылық студиялары үшiн электр энергиясына, телефон, жылы және суық сулар мен коммуналдық қызмет көрсетулерге ақы төлеу-тұрғын үй-жайларға қолданылатын нормалар бойынша белгiленсiн.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