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c9d6" w14:textId="e1ac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 операцияларын жүргiзу үшiн аудиторлық фирмаларды iрiктеу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 Бiрiншi орынбасарының Өкiмi 26 сәуiр 1994 ж. N 4-14-ө. 
     Күші жойылды - ҚР Үкіметінің 2002.03.19. N 331 қаулысымен. ~P020331</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Республикасында валюта нарығын дамыту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шұғыл шаралар туралы" Қазақстан Президентiнiң 1993 жылғы 31
желтоқсандағы N 1484  
</w:t>
      </w:r>
      <w:r>
        <w:rPr>
          <w:rFonts w:ascii="Times New Roman"/>
          <w:b w:val="false"/>
          <w:i w:val="false"/>
          <w:color w:val="000000"/>
          <w:sz w:val="28"/>
        </w:rPr>
        <w:t xml:space="preserve"> U931484_ </w:t>
      </w:r>
      <w:r>
        <w:rPr>
          <w:rFonts w:ascii="Times New Roman"/>
          <w:b w:val="false"/>
          <w:i w:val="false"/>
          <w:color w:val="000000"/>
          <w:sz w:val="28"/>
        </w:rPr>
        <w:t>
  Жарлығына сәйкес экспорттаушы 
кәсiпорындарда валюта операцияларының дұрыс жүргiзiлуiн тексерудi 
жүзеге асыру үшiн аудиторлық фирмаларды конкурспен iрiктеп алуды 
қамтамасыз ету мақсатында мынадай құрамдағы Комиссия құрылсын:
Айымбетов С.С.    - Қазақстан Республикасының Министрлер Кабинетi
                    жанындағы Мемлекеттiк қаржы бақылау 
                    комитетiнiң төрағасы (төраға)
Баранов А.П.      - Қазақстан Республикасы Қаржы министрiнiң
                    бiрiншi орынбасары
Жандосов О.Ә.     - Қазақстан Республикасы Ұлттық банкi
                    төрағасының бiрiншi орынбасары
Костюченко В.В.   - Қазақстан Республикасы Қаржы министрiнiң
                    бiрiншi орынбасары
Сазанов С.С.      - Қазақстан Әлем Банкi басқармасы төрағасының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Комиссияның жұмыс органы болып Қазақстан Республикасының
Министрлер Кабинетi жанындағы Мемлекеттiк қаржы бақылау комитетi
белгiленсiн.
</w:t>
      </w:r>
      <w:r>
        <w:br/>
      </w:r>
      <w:r>
        <w:rPr>
          <w:rFonts w:ascii="Times New Roman"/>
          <w:b w:val="false"/>
          <w:i w:val="false"/>
          <w:color w:val="000000"/>
          <w:sz w:val="28"/>
        </w:rPr>
        <w:t>
          3. Комиссия бiр апта мерзiмде "Егемен Қазақстан", 
"Казахстанская правда", "Қазақстан жаршысы" және "Вестник 
Казахстана" газеттерiнде конкурсқа қатысу үшiн қажеттi құжаттардың
тiзбесiн, тәртiбi мен тапсырылу мерзiмiн жариялайтын болсын.
</w:t>
      </w:r>
      <w:r>
        <w:br/>
      </w:r>
      <w:r>
        <w:rPr>
          <w:rFonts w:ascii="Times New Roman"/>
          <w:b w:val="false"/>
          <w:i w:val="false"/>
          <w:color w:val="000000"/>
          <w:sz w:val="28"/>
        </w:rPr>
        <w:t>
          4. Конкурстан өтiп, тексерулердi жүзеге асырған аудиторлық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фирмалар Комиссияға анықталған тәртiп бұзушылықтар мен кемшiлiктердi
жою жөнiндегi қажеттi ұсыныстармен қоса нәтижелерi туралы есеп
табыс ететiн болып белгiленсiн.
     5. Комиссияға тексеруге және аудиторлық анықтамалар мен 
қорытындыларда баяндалуға жататын мәселелер тiзбесiн әзiрлеу және
тексерулер нәтижелерi туралы аудиторлық фирмалар есебiн Үкiметтi 
хабардар ету үшiн қорытындылау жүктелсiн.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