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b36c" w14:textId="19ab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Вексельдiк айналым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11 қазан 1994 ж. N 418-ө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Россия Федерациясы кәсiпорындарының
арасында вексельдiк айналым ендiру және өзара есеп айырысуды 
жақсарту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Ұлттық Банкiне осы жылдың 15 
қазанына дейiн Аударатын және қарапайым вексельдер туралы Уақытша
ереженi және Қазақстан Республикасының резиденттер емес банктерiнiң
вексельдерiмен есеп айырысудың Уақытша тәртiбiн бекiту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Қаржы министрлiгi Қазақстан Республикасының Ұлттық Банкiмен
және Алматы қор биржасымен бiрлесе отырып осы жылдың қазанына
дейiн қабылданған ереженiң негiзiнде кәсiпорындарда вексельдермен
операциялардың есебiн жүргiзудiң және салық салудың тәртiбiн
әзiрлесiн.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"Экибастұзкөмiр" мемлекеттiк акционерлiк қоғамына сынау
тәртiбiмен "Угольбанк" өкiл банкi арқылы Тверьуниверсалбанктiң
вексельдерiмен Россияның кәсiпорындарымен тиелген өнiмдер үшiн
осы құжаттар әзiрленгеннен кейiн есеп айырысу жүргiзуге рұқсат
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