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b36c" w14:textId="19ab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Вексельдiк айналым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11 қазан 1994 ж. N 418-ө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Россия Федерациясы кәсiпорындарының
арасында вексельдiк айналым ендiру және өзара есеп айырысуды 
жақсарту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Ұлттық Банкiне осы жылдың 15 
қазанына дейiн Аударатын және қарапайым вексельдер туралы Уақытша
ереженi және Қазақстан Республикасының резиденттер емес банктерiнiң
вексельдерiмен есеп айырысудың Уақытша тәртiбiн бекiту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Қаржы министрлiгi Қазақстан Республикасының Ұлттық Банкiмен
және Алматы қор биржасымен бiрлесе отырып осы жылдың қазанына
дейiн қабылданған ереженiң негiзiнде кәсiпорындарда вексельдермен
операциялардың есебiн жүргiзудiң және салық салудың тәртiбiн
әзiрлесiн.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"Экибастұзкөмiр" мемлекеттiк акционерлiк қоғамына сынау
тәртiбiмен "Угольбанк" өкiл банкi арқылы Тверьуниверсалбанктiң
вексельдерiмен Россияның кәсiпорындарымен тиелген өнiмдер үшiн
осы құжаттар әзiрленгеннен кейiн есеп айырысу жүргiзуге рұқсат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