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dd99" w14:textId="58ed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Түстi металдар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29 қыркүйек 1994 ж. N 392-ө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Ұлттық Банкiнiң Мемлекеттiк құндылықтар
қоймасын (Мемқойма) оған түсетiн өнiмдердiң сапасын тексеруге
қажет құнды металдардың стандарттық үлгiлерiмен қамтамасыз ету
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Ұлттық Банкiнiң Мемлекеттiк
құндылықтар қоймасына түстi металдарды өңдеу жөнiндегi Екатеринбург
зауытында алыс-берiс шарттары бойынша қымбат металдардың стандарттық
үлгiлерiн жасау үшiн және дайын өнiмдi Қазақстан Республикасына
мiндеттi түрде қайтаратын етiп Россия Федерациясына 2601,2 грамм
күмiс және 699,06 грамм платина жiберуге рұқсат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Өнеркәсiп және сауда министрлiгi
Қазақстан Республикасы Ұлттық Банкiнiң Мемлекеттiк құндылықтар
қоймасына 2601,2 грамм күмiс пен 699,06 грамм платинаны сыртқа
шығаруға лицензия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