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3a0" w14:textId="7bb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 келiсiмi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11 маусым 1993 ж. N 238-ө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мен Оман Сұлтандығының
Үкiметi арасындағы 1992 жылғы 18 қаңтардағы Кредит келiсiмiне
1993 жылғы 5 наурызда қабылданған N 2 Түзету, аталған Келiсiм мен
оған N 1 және N 2 Түзетулер белгiлеген, Қазақстан Әлем Банкi мен
"Қазақстанмұнайгаз" сыртқы сауда фирмасына комиссиялық сыйақы 
төлеу мен есептеу, сондай-ақ мұнайды тасымалдау, өткеру және
жөнелтiп тұру ақысын төлеуге жұмсалатын шығындарды өтеудiң оларда
көзделген шарттары құпталсын.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Сыртбайланысминi, Энергоминi
экспорт лицензиялары берiлуiн, ал "Қазақстанмұнайгаз" сыртқы
сауда фирмасы белгiленген мұнай көлемiн жаңғырту ("револьверлiк")
негiзiнде ай сайын берiп тұруды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