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da83" w14:textId="6fdd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 әлеуметтік-экономикалық дамыту мәселелері жөніндегі жобалық офис құру туралы</w:t>
      </w:r>
    </w:p>
    <w:p>
      <w:pPr>
        <w:spacing w:after="0"/>
        <w:ind w:left="0"/>
        <w:jc w:val="both"/>
      </w:pPr>
      <w:r>
        <w:rPr>
          <w:rFonts w:ascii="Times New Roman"/>
          <w:b w:val="false"/>
          <w:i w:val="false"/>
          <w:color w:val="000000"/>
          <w:sz w:val="28"/>
        </w:rPr>
        <w:t>Қазақстан Республикасы Премьер-Министрінің 2026 жылғы 23 ақпандағы № 22-ө өкімі</w:t>
      </w:r>
    </w:p>
    <w:p>
      <w:pPr>
        <w:spacing w:after="0"/>
        <w:ind w:left="0"/>
        <w:jc w:val="both"/>
      </w:pPr>
      <w:bookmarkStart w:name="z1" w:id="0"/>
      <w:r>
        <w:rPr>
          <w:rFonts w:ascii="Times New Roman"/>
          <w:b w:val="false"/>
          <w:i w:val="false"/>
          <w:color w:val="000000"/>
          <w:sz w:val="28"/>
        </w:rPr>
        <w:t>
      Маңғыстау облысын әлеуметтік-экономикалық дамыту мақсатында:</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Маңғыстау облысын әлеуметтік-экономикалық дамыту мәселелері жөніндегі жобалық офис (бұдан әрі – жобалық офис)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Жобалық офис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 Үкіметінің Аппаратына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23 ақпандағы</w:t>
            </w:r>
            <w:r>
              <w:br/>
            </w:r>
            <w:r>
              <w:rPr>
                <w:rFonts w:ascii="Times New Roman"/>
                <w:b w:val="false"/>
                <w:i w:val="false"/>
                <w:color w:val="000000"/>
                <w:sz w:val="20"/>
              </w:rPr>
              <w:t>№ 22-ө өкімімен бекітілген</w:t>
            </w:r>
          </w:p>
        </w:tc>
      </w:tr>
    </w:tbl>
    <w:bookmarkStart w:name="z7" w:id="4"/>
    <w:p>
      <w:pPr>
        <w:spacing w:after="0"/>
        <w:ind w:left="0"/>
        <w:jc w:val="left"/>
      </w:pPr>
      <w:r>
        <w:rPr>
          <w:rFonts w:ascii="Times New Roman"/>
          <w:b/>
          <w:i w:val="false"/>
          <w:color w:val="000000"/>
        </w:rPr>
        <w:t xml:space="preserve"> Маңғыстау облысын әлеуметтік-экономикалық дамыту мәселелері жөніндегі жобалық офис туралы ереже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Маңғыстау облысын әлеуметтік-экономикалық дамыту мәселелері жөніндегі жобалық офис (бұдан әрі – жобалық офис) туралы ереже жобалық офистің мақсаттары мен міндеттерін, функционалдық қызметін және қызмет тәртібін айқындайды. </w:t>
      </w:r>
    </w:p>
    <w:bookmarkEnd w:id="6"/>
    <w:bookmarkStart w:name="z10" w:id="7"/>
    <w:p>
      <w:pPr>
        <w:spacing w:after="0"/>
        <w:ind w:left="0"/>
        <w:jc w:val="both"/>
      </w:pPr>
      <w:r>
        <w:rPr>
          <w:rFonts w:ascii="Times New Roman"/>
          <w:b w:val="false"/>
          <w:i w:val="false"/>
          <w:color w:val="000000"/>
          <w:sz w:val="28"/>
        </w:rPr>
        <w:t>
      2. Жобалық офис өңірдің орнықты дамуын жетілдіру және қамтамасыз ету, тартымдылығын арттыру және бизнестің экономикалық белсенділігінің өсуі үшін қолайлы жағдайлар жасау мақсатында құрылады.</w:t>
      </w:r>
    </w:p>
    <w:bookmarkEnd w:id="7"/>
    <w:bookmarkStart w:name="z11" w:id="8"/>
    <w:p>
      <w:pPr>
        <w:spacing w:after="0"/>
        <w:ind w:left="0"/>
        <w:jc w:val="both"/>
      </w:pPr>
      <w:r>
        <w:rPr>
          <w:rFonts w:ascii="Times New Roman"/>
          <w:b w:val="false"/>
          <w:i w:val="false"/>
          <w:color w:val="000000"/>
          <w:sz w:val="28"/>
        </w:rPr>
        <w:t>
      3. Жобалық офис өз қызметін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Қазақстан Республикасының Ұлттық экономика министрлігі жобалық офистің жұмыс органы болып табылады.</w:t>
      </w:r>
    </w:p>
    <w:bookmarkEnd w:id="9"/>
    <w:bookmarkStart w:name="z13" w:id="10"/>
    <w:p>
      <w:pPr>
        <w:spacing w:after="0"/>
        <w:ind w:left="0"/>
        <w:jc w:val="both"/>
      </w:pPr>
      <w:r>
        <w:rPr>
          <w:rFonts w:ascii="Times New Roman"/>
          <w:b w:val="false"/>
          <w:i w:val="false"/>
          <w:color w:val="000000"/>
          <w:sz w:val="28"/>
        </w:rPr>
        <w:t>
      5. Жобалық офистің отырыстары қажеттілігіне қарай, бірақ айына 1 реттен сиретпей өткізіледі.</w:t>
      </w:r>
    </w:p>
    <w:bookmarkEnd w:id="10"/>
    <w:bookmarkStart w:name="z14" w:id="11"/>
    <w:p>
      <w:pPr>
        <w:spacing w:after="0"/>
        <w:ind w:left="0"/>
        <w:jc w:val="left"/>
      </w:pPr>
      <w:r>
        <w:rPr>
          <w:rFonts w:ascii="Times New Roman"/>
          <w:b/>
          <w:i w:val="false"/>
          <w:color w:val="000000"/>
        </w:rPr>
        <w:t xml:space="preserve"> 2-тарау. Жобалық офистің міндеттері</w:t>
      </w:r>
    </w:p>
    <w:bookmarkEnd w:id="11"/>
    <w:bookmarkStart w:name="z15" w:id="12"/>
    <w:p>
      <w:pPr>
        <w:spacing w:after="0"/>
        <w:ind w:left="0"/>
        <w:jc w:val="both"/>
      </w:pPr>
      <w:r>
        <w:rPr>
          <w:rFonts w:ascii="Times New Roman"/>
          <w:b w:val="false"/>
          <w:i w:val="false"/>
          <w:color w:val="000000"/>
          <w:sz w:val="28"/>
        </w:rPr>
        <w:t>
      6. Қойылған мақсаттар шеңберінде жобалық офиске мынадай міндеттер жүктеледі:</w:t>
      </w:r>
    </w:p>
    <w:bookmarkEnd w:id="12"/>
    <w:bookmarkStart w:name="z16" w:id="13"/>
    <w:p>
      <w:pPr>
        <w:spacing w:after="0"/>
        <w:ind w:left="0"/>
        <w:jc w:val="both"/>
      </w:pPr>
      <w:r>
        <w:rPr>
          <w:rFonts w:ascii="Times New Roman"/>
          <w:b w:val="false"/>
          <w:i w:val="false"/>
          <w:color w:val="000000"/>
          <w:sz w:val="28"/>
        </w:rPr>
        <w:t>
      1) облысты дамытуға бағытталған жоспарлардың орындалу барысын жүйелі түрде үйлестіруді, өңірді дамыту мәселелері бойынша жаңа тәсілдерді, сондай-ақ кешенді зерттеуді тұжырымдау;</w:t>
      </w:r>
    </w:p>
    <w:bookmarkEnd w:id="13"/>
    <w:bookmarkStart w:name="z17" w:id="14"/>
    <w:p>
      <w:pPr>
        <w:spacing w:after="0"/>
        <w:ind w:left="0"/>
        <w:jc w:val="both"/>
      </w:pPr>
      <w:r>
        <w:rPr>
          <w:rFonts w:ascii="Times New Roman"/>
          <w:b w:val="false"/>
          <w:i w:val="false"/>
          <w:color w:val="000000"/>
          <w:sz w:val="28"/>
        </w:rPr>
        <w:t>
      2) көші-қон процестерін реттеуге қатысты ұсыныстарды тұжырымдау;</w:t>
      </w:r>
    </w:p>
    <w:bookmarkEnd w:id="14"/>
    <w:bookmarkStart w:name="z18" w:id="15"/>
    <w:p>
      <w:pPr>
        <w:spacing w:after="0"/>
        <w:ind w:left="0"/>
        <w:jc w:val="both"/>
      </w:pPr>
      <w:r>
        <w:rPr>
          <w:rFonts w:ascii="Times New Roman"/>
          <w:b w:val="false"/>
          <w:i w:val="false"/>
          <w:color w:val="000000"/>
          <w:sz w:val="28"/>
        </w:rPr>
        <w:t>
      3) инвестициялық жобалардың іске асырылуын қамтамасыз ету.</w:t>
      </w:r>
    </w:p>
    <w:bookmarkEnd w:id="15"/>
    <w:bookmarkStart w:name="z19" w:id="16"/>
    <w:p>
      <w:pPr>
        <w:spacing w:after="0"/>
        <w:ind w:left="0"/>
        <w:jc w:val="both"/>
      </w:pPr>
      <w:r>
        <w:rPr>
          <w:rFonts w:ascii="Times New Roman"/>
          <w:b w:val="false"/>
          <w:i w:val="false"/>
          <w:color w:val="000000"/>
          <w:sz w:val="28"/>
        </w:rPr>
        <w:t>
      7. Қойылған міндеттерді шешу үшін жобалық офис:</w:t>
      </w:r>
    </w:p>
    <w:bookmarkEnd w:id="16"/>
    <w:bookmarkStart w:name="z20" w:id="17"/>
    <w:p>
      <w:pPr>
        <w:spacing w:after="0"/>
        <w:ind w:left="0"/>
        <w:jc w:val="both"/>
      </w:pPr>
      <w:r>
        <w:rPr>
          <w:rFonts w:ascii="Times New Roman"/>
          <w:b w:val="false"/>
          <w:i w:val="false"/>
          <w:color w:val="000000"/>
          <w:sz w:val="28"/>
        </w:rPr>
        <w:t xml:space="preserve">
      1) орталық мемлекеттік органдардың, Маңғыстау облысы әкімдігінің және ұйымдардың өңірді дамытуға бағытталған жұмысын үйлестіреді; </w:t>
      </w:r>
    </w:p>
    <w:bookmarkEnd w:id="17"/>
    <w:bookmarkStart w:name="z21" w:id="18"/>
    <w:p>
      <w:pPr>
        <w:spacing w:after="0"/>
        <w:ind w:left="0"/>
        <w:jc w:val="both"/>
      </w:pPr>
      <w:r>
        <w:rPr>
          <w:rFonts w:ascii="Times New Roman"/>
          <w:b w:val="false"/>
          <w:i w:val="false"/>
          <w:color w:val="000000"/>
          <w:sz w:val="28"/>
        </w:rPr>
        <w:t>
      2) мемлекеттік өңірлік саясатты жетілдіру бойынша ұсыныстар әзірлейді;</w:t>
      </w:r>
    </w:p>
    <w:bookmarkEnd w:id="18"/>
    <w:bookmarkStart w:name="z22" w:id="19"/>
    <w:p>
      <w:pPr>
        <w:spacing w:after="0"/>
        <w:ind w:left="0"/>
        <w:jc w:val="both"/>
      </w:pPr>
      <w:r>
        <w:rPr>
          <w:rFonts w:ascii="Times New Roman"/>
          <w:b w:val="false"/>
          <w:i w:val="false"/>
          <w:color w:val="000000"/>
          <w:sz w:val="28"/>
        </w:rPr>
        <w:t>
      3) Маңғыстау облысын дамытудың басым бағыттары бойынша ұсынымдарды тұжырымдайды;</w:t>
      </w:r>
    </w:p>
    <w:bookmarkEnd w:id="19"/>
    <w:bookmarkStart w:name="z23" w:id="20"/>
    <w:p>
      <w:pPr>
        <w:spacing w:after="0"/>
        <w:ind w:left="0"/>
        <w:jc w:val="both"/>
      </w:pPr>
      <w:r>
        <w:rPr>
          <w:rFonts w:ascii="Times New Roman"/>
          <w:b w:val="false"/>
          <w:i w:val="false"/>
          <w:color w:val="000000"/>
          <w:sz w:val="28"/>
        </w:rPr>
        <w:t>
      4) қоғамдық кеңістіктердің сапасын жақсарту, инфрақұрылымды дамыту, экологиялық және қоғамдық қауіпсіздікті қамтамасыз ету бойынша ұсыныстар мен шараларды тұжырымдайды.</w:t>
      </w:r>
    </w:p>
    <w:bookmarkEnd w:id="20"/>
    <w:bookmarkStart w:name="z24" w:id="21"/>
    <w:p>
      <w:pPr>
        <w:spacing w:after="0"/>
        <w:ind w:left="0"/>
        <w:jc w:val="left"/>
      </w:pPr>
      <w:r>
        <w:rPr>
          <w:rFonts w:ascii="Times New Roman"/>
          <w:b/>
          <w:i w:val="false"/>
          <w:color w:val="000000"/>
        </w:rPr>
        <w:t xml:space="preserve"> 3-тарау. Жобалық офис қызметінің ұйымдастырылуы, құрылымы және тәртібі</w:t>
      </w:r>
    </w:p>
    <w:bookmarkEnd w:id="21"/>
    <w:bookmarkStart w:name="z25" w:id="22"/>
    <w:p>
      <w:pPr>
        <w:spacing w:after="0"/>
        <w:ind w:left="0"/>
        <w:jc w:val="both"/>
      </w:pPr>
      <w:r>
        <w:rPr>
          <w:rFonts w:ascii="Times New Roman"/>
          <w:b w:val="false"/>
          <w:i w:val="false"/>
          <w:color w:val="000000"/>
          <w:sz w:val="28"/>
        </w:rPr>
        <w:t>
      8. Жобалық офистің төрағасы:</w:t>
      </w:r>
    </w:p>
    <w:bookmarkEnd w:id="22"/>
    <w:bookmarkStart w:name="z26" w:id="23"/>
    <w:p>
      <w:pPr>
        <w:spacing w:after="0"/>
        <w:ind w:left="0"/>
        <w:jc w:val="both"/>
      </w:pPr>
      <w:r>
        <w:rPr>
          <w:rFonts w:ascii="Times New Roman"/>
          <w:b w:val="false"/>
          <w:i w:val="false"/>
          <w:color w:val="000000"/>
          <w:sz w:val="28"/>
        </w:rPr>
        <w:t>
      1) жобалық офистің жұмысын ұйымдастырады, оған жүктелген міндеттер мен функциялардың уақтылы және сапалы орындалуын қамтамасыз етеді;</w:t>
      </w:r>
    </w:p>
    <w:bookmarkEnd w:id="23"/>
    <w:bookmarkStart w:name="z27" w:id="24"/>
    <w:p>
      <w:pPr>
        <w:spacing w:after="0"/>
        <w:ind w:left="0"/>
        <w:jc w:val="both"/>
      </w:pPr>
      <w:r>
        <w:rPr>
          <w:rFonts w:ascii="Times New Roman"/>
          <w:b w:val="false"/>
          <w:i w:val="false"/>
          <w:color w:val="000000"/>
          <w:sz w:val="28"/>
        </w:rPr>
        <w:t>
      2) қажеттілігіне қарай жобалық офистің жұмысына орталық мемлекеттік органдардың, Маңғыстау облысы әкімдігінің, квазимемлекеттік сектор мен бизнес субъектілерінің өкілдерін, сондай-ақ халықаралық консультанттарды тартады;</w:t>
      </w:r>
    </w:p>
    <w:bookmarkEnd w:id="24"/>
    <w:bookmarkStart w:name="z28" w:id="25"/>
    <w:p>
      <w:pPr>
        <w:spacing w:after="0"/>
        <w:ind w:left="0"/>
        <w:jc w:val="both"/>
      </w:pPr>
      <w:r>
        <w:rPr>
          <w:rFonts w:ascii="Times New Roman"/>
          <w:b w:val="false"/>
          <w:i w:val="false"/>
          <w:color w:val="000000"/>
          <w:sz w:val="28"/>
        </w:rPr>
        <w:t>
      3) жобалық офистің отырыстарында орталық мемлекеттік органдарға, Маңғыстау облысының әкімдігіне, квазимемлекеттік сектор мен бизнес субъектілеріне (келісу бойынша) тапсырмалар береді, сондай-ақ оларды тыңдауды өткізеді.</w:t>
      </w:r>
    </w:p>
    <w:bookmarkEnd w:id="25"/>
    <w:bookmarkStart w:name="z29" w:id="26"/>
    <w:p>
      <w:pPr>
        <w:spacing w:after="0"/>
        <w:ind w:left="0"/>
        <w:jc w:val="both"/>
      </w:pPr>
      <w:r>
        <w:rPr>
          <w:rFonts w:ascii="Times New Roman"/>
          <w:b w:val="false"/>
          <w:i w:val="false"/>
          <w:color w:val="000000"/>
          <w:sz w:val="28"/>
        </w:rPr>
        <w:t>
      9. Жобалық офис төрағасының орынбасары жұмыс топтарының қызметін үйлестіреді және бақылайды, жұмыс топтарына жәрдем көрсетеді, жобалық офистің жұмысын ұйымдастырады, оған жүктелген міндеттер мен функциялардың уақтылы және сапалы орындалуын қамтамасыз етеді, жобалық офис төрағасының тапсырмаларын орындайды.</w:t>
      </w:r>
    </w:p>
    <w:bookmarkEnd w:id="26"/>
    <w:bookmarkStart w:name="z30" w:id="27"/>
    <w:p>
      <w:pPr>
        <w:spacing w:after="0"/>
        <w:ind w:left="0"/>
        <w:jc w:val="both"/>
      </w:pPr>
      <w:r>
        <w:rPr>
          <w:rFonts w:ascii="Times New Roman"/>
          <w:b w:val="false"/>
          <w:i w:val="false"/>
          <w:color w:val="000000"/>
          <w:sz w:val="28"/>
        </w:rPr>
        <w:t>
      10. Жобалық офистің тапсырмаларын орталық мемлекеттік органдар, Маңғыстау облысының әкімдігі, квазимемлекеттік сектор мен бизнес субъектілері (келісу бойынша) орындауға тиіс.</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23 ақпандағы</w:t>
            </w:r>
            <w:r>
              <w:br/>
            </w:r>
            <w:r>
              <w:rPr>
                <w:rFonts w:ascii="Times New Roman"/>
                <w:b w:val="false"/>
                <w:i w:val="false"/>
                <w:color w:val="000000"/>
                <w:sz w:val="20"/>
              </w:rPr>
              <w:t>№ 22-ө өкіміне қосымша</w:t>
            </w:r>
          </w:p>
        </w:tc>
      </w:tr>
    </w:tbl>
    <w:bookmarkStart w:name="z32" w:id="28"/>
    <w:p>
      <w:pPr>
        <w:spacing w:after="0"/>
        <w:ind w:left="0"/>
        <w:jc w:val="left"/>
      </w:pPr>
      <w:r>
        <w:rPr>
          <w:rFonts w:ascii="Times New Roman"/>
          <w:b/>
          <w:i w:val="false"/>
          <w:color w:val="000000"/>
        </w:rPr>
        <w:t xml:space="preserve"> Маңғыстау облысын әлеуметтік-экономикалық дамыту мәселелері жөніндегі жобалық офистің құрамы</w:t>
      </w:r>
    </w:p>
    <w:bookmarkEnd w:id="28"/>
    <w:bookmarkStart w:name="z33" w:id="29"/>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29"/>
    <w:bookmarkStart w:name="z34" w:id="30"/>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bookmarkEnd w:id="30"/>
    <w:bookmarkStart w:name="z35" w:id="31"/>
    <w:p>
      <w:pPr>
        <w:spacing w:after="0"/>
        <w:ind w:left="0"/>
        <w:jc w:val="both"/>
      </w:pPr>
      <w:r>
        <w:rPr>
          <w:rFonts w:ascii="Times New Roman"/>
          <w:b w:val="false"/>
          <w:i w:val="false"/>
          <w:color w:val="000000"/>
          <w:sz w:val="28"/>
        </w:rPr>
        <w:t>
      Қазақстан Республикасының Ұлттық экономика министрлігі Өңірлерді талдау және жергілікті өзін-өзі басқаруды дамыту департаментінің директоры, хатшы;</w:t>
      </w:r>
    </w:p>
    <w:bookmarkEnd w:id="31"/>
    <w:bookmarkStart w:name="z36" w:id="32"/>
    <w:p>
      <w:pPr>
        <w:spacing w:after="0"/>
        <w:ind w:left="0"/>
        <w:jc w:val="both"/>
      </w:pPr>
      <w:r>
        <w:rPr>
          <w:rFonts w:ascii="Times New Roman"/>
          <w:b w:val="false"/>
          <w:i w:val="false"/>
          <w:color w:val="000000"/>
          <w:sz w:val="28"/>
        </w:rPr>
        <w:t>
      Қазақстан Республикасының Қаржы вице-министрі;</w:t>
      </w:r>
    </w:p>
    <w:bookmarkEnd w:id="32"/>
    <w:bookmarkStart w:name="z37" w:id="33"/>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bookmarkEnd w:id="33"/>
    <w:bookmarkStart w:name="z38" w:id="34"/>
    <w:p>
      <w:pPr>
        <w:spacing w:after="0"/>
        <w:ind w:left="0"/>
        <w:jc w:val="both"/>
      </w:pPr>
      <w:r>
        <w:rPr>
          <w:rFonts w:ascii="Times New Roman"/>
          <w:b w:val="false"/>
          <w:i w:val="false"/>
          <w:color w:val="000000"/>
          <w:sz w:val="28"/>
        </w:rPr>
        <w:t>
      Қазақстан Республикасының Денсаулық сақтау вице-министрі;</w:t>
      </w:r>
    </w:p>
    <w:bookmarkEnd w:id="34"/>
    <w:bookmarkStart w:name="z39" w:id="35"/>
    <w:p>
      <w:pPr>
        <w:spacing w:after="0"/>
        <w:ind w:left="0"/>
        <w:jc w:val="both"/>
      </w:pPr>
      <w:r>
        <w:rPr>
          <w:rFonts w:ascii="Times New Roman"/>
          <w:b w:val="false"/>
          <w:i w:val="false"/>
          <w:color w:val="000000"/>
          <w:sz w:val="28"/>
        </w:rPr>
        <w:t>
      Қазақстан Республикасының Энергетика вице-министрі;</w:t>
      </w:r>
    </w:p>
    <w:bookmarkEnd w:id="35"/>
    <w:bookmarkStart w:name="z40" w:id="36"/>
    <w:p>
      <w:pPr>
        <w:spacing w:after="0"/>
        <w:ind w:left="0"/>
        <w:jc w:val="both"/>
      </w:pPr>
      <w:r>
        <w:rPr>
          <w:rFonts w:ascii="Times New Roman"/>
          <w:b w:val="false"/>
          <w:i w:val="false"/>
          <w:color w:val="000000"/>
          <w:sz w:val="28"/>
        </w:rPr>
        <w:t>
      Қазақстан Республикасының Ғылым және жоғары білім вице-министрі;</w:t>
      </w:r>
    </w:p>
    <w:bookmarkEnd w:id="36"/>
    <w:bookmarkStart w:name="z41" w:id="37"/>
    <w:p>
      <w:pPr>
        <w:spacing w:after="0"/>
        <w:ind w:left="0"/>
        <w:jc w:val="both"/>
      </w:pPr>
      <w:r>
        <w:rPr>
          <w:rFonts w:ascii="Times New Roman"/>
          <w:b w:val="false"/>
          <w:i w:val="false"/>
          <w:color w:val="000000"/>
          <w:sz w:val="28"/>
        </w:rPr>
        <w:t>
      Қазақстан Республикасының Туризм және спорт вице-министрі;</w:t>
      </w:r>
    </w:p>
    <w:bookmarkEnd w:id="37"/>
    <w:bookmarkStart w:name="z42" w:id="38"/>
    <w:p>
      <w:pPr>
        <w:spacing w:after="0"/>
        <w:ind w:left="0"/>
        <w:jc w:val="both"/>
      </w:pPr>
      <w:r>
        <w:rPr>
          <w:rFonts w:ascii="Times New Roman"/>
          <w:b w:val="false"/>
          <w:i w:val="false"/>
          <w:color w:val="000000"/>
          <w:sz w:val="28"/>
        </w:rPr>
        <w:t>
      Қазақстан Республикасының Көлік вице-министрі;</w:t>
      </w:r>
    </w:p>
    <w:bookmarkEnd w:id="38"/>
    <w:bookmarkStart w:name="z43" w:id="39"/>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w:t>
      </w:r>
    </w:p>
    <w:bookmarkEnd w:id="39"/>
    <w:bookmarkStart w:name="z44" w:id="40"/>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bookmarkEnd w:id="40"/>
    <w:bookmarkStart w:name="z45" w:id="41"/>
    <w:p>
      <w:pPr>
        <w:spacing w:after="0"/>
        <w:ind w:left="0"/>
        <w:jc w:val="both"/>
      </w:pPr>
      <w:r>
        <w:rPr>
          <w:rFonts w:ascii="Times New Roman"/>
          <w:b w:val="false"/>
          <w:i w:val="false"/>
          <w:color w:val="000000"/>
          <w:sz w:val="28"/>
        </w:rPr>
        <w:t>
      Қазақстан Республикасының Мәдениет және ақпарат вице-министрі;</w:t>
      </w:r>
    </w:p>
    <w:bookmarkEnd w:id="41"/>
    <w:bookmarkStart w:name="z46" w:id="42"/>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42"/>
    <w:bookmarkStart w:name="z47" w:id="43"/>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w:t>
      </w:r>
    </w:p>
    <w:bookmarkEnd w:id="43"/>
    <w:bookmarkStart w:name="z48" w:id="44"/>
    <w:p>
      <w:pPr>
        <w:spacing w:after="0"/>
        <w:ind w:left="0"/>
        <w:jc w:val="both"/>
      </w:pPr>
      <w:r>
        <w:rPr>
          <w:rFonts w:ascii="Times New Roman"/>
          <w:b w:val="false"/>
          <w:i w:val="false"/>
          <w:color w:val="000000"/>
          <w:sz w:val="28"/>
        </w:rPr>
        <w:t>
      Қазақстан Республикасының Оқу-ағарту вице-министрі;</w:t>
      </w:r>
    </w:p>
    <w:bookmarkEnd w:id="44"/>
    <w:bookmarkStart w:name="z49" w:id="45"/>
    <w:p>
      <w:pPr>
        <w:spacing w:after="0"/>
        <w:ind w:left="0"/>
        <w:jc w:val="both"/>
      </w:pPr>
      <w:r>
        <w:rPr>
          <w:rFonts w:ascii="Times New Roman"/>
          <w:b w:val="false"/>
          <w:i w:val="false"/>
          <w:color w:val="000000"/>
          <w:sz w:val="28"/>
        </w:rPr>
        <w:t>
      Қазақстан Республикасының Ауыл шаруашылығы вице-министрі;</w:t>
      </w:r>
    </w:p>
    <w:bookmarkEnd w:id="45"/>
    <w:bookmarkStart w:name="z50" w:id="46"/>
    <w:p>
      <w:pPr>
        <w:spacing w:after="0"/>
        <w:ind w:left="0"/>
        <w:jc w:val="both"/>
      </w:pPr>
      <w:r>
        <w:rPr>
          <w:rFonts w:ascii="Times New Roman"/>
          <w:b w:val="false"/>
          <w:i w:val="false"/>
          <w:color w:val="000000"/>
          <w:sz w:val="28"/>
        </w:rPr>
        <w:t>
      Қазақстан Республикасы Ішкі істер министрінің орынбасары;</w:t>
      </w:r>
    </w:p>
    <w:bookmarkEnd w:id="46"/>
    <w:bookmarkStart w:name="z51" w:id="47"/>
    <w:p>
      <w:pPr>
        <w:spacing w:after="0"/>
        <w:ind w:left="0"/>
        <w:jc w:val="both"/>
      </w:pPr>
      <w:r>
        <w:rPr>
          <w:rFonts w:ascii="Times New Roman"/>
          <w:b w:val="false"/>
          <w:i w:val="false"/>
          <w:color w:val="000000"/>
          <w:sz w:val="28"/>
        </w:rPr>
        <w:t>
      Қазақстан Республикасы Сыртқы істер министрінің орынбасары;</w:t>
      </w:r>
    </w:p>
    <w:bookmarkEnd w:id="47"/>
    <w:bookmarkStart w:name="z52" w:id="48"/>
    <w:p>
      <w:pPr>
        <w:spacing w:after="0"/>
        <w:ind w:left="0"/>
        <w:jc w:val="both"/>
      </w:pPr>
      <w:r>
        <w:rPr>
          <w:rFonts w:ascii="Times New Roman"/>
          <w:b w:val="false"/>
          <w:i w:val="false"/>
          <w:color w:val="000000"/>
          <w:sz w:val="28"/>
        </w:rPr>
        <w:t>
      Маңғыстау облысының әкімі;</w:t>
      </w:r>
    </w:p>
    <w:bookmarkEnd w:id="48"/>
    <w:bookmarkStart w:name="z53" w:id="49"/>
    <w:p>
      <w:pPr>
        <w:spacing w:after="0"/>
        <w:ind w:left="0"/>
        <w:jc w:val="both"/>
      </w:pPr>
      <w:r>
        <w:rPr>
          <w:rFonts w:ascii="Times New Roman"/>
          <w:b w:val="false"/>
          <w:i w:val="false"/>
          <w:color w:val="000000"/>
          <w:sz w:val="28"/>
        </w:rPr>
        <w:t>
      Маңғыстау облысы әкімінің орынбасары;</w:t>
      </w:r>
    </w:p>
    <w:bookmarkEnd w:id="49"/>
    <w:bookmarkStart w:name="z54" w:id="50"/>
    <w:p>
      <w:pPr>
        <w:spacing w:after="0"/>
        <w:ind w:left="0"/>
        <w:jc w:val="both"/>
      </w:pPr>
      <w:r>
        <w:rPr>
          <w:rFonts w:ascii="Times New Roman"/>
          <w:b w:val="false"/>
          <w:i w:val="false"/>
          <w:color w:val="000000"/>
          <w:sz w:val="28"/>
        </w:rPr>
        <w:t>
      "ҚазМұнайГаз" ұлттық компаниясы" акционерлік қоғамы басқармасының төрағасы (келісу бойынша);</w:t>
      </w:r>
    </w:p>
    <w:bookmarkEnd w:id="50"/>
    <w:bookmarkStart w:name="z55" w:id="51"/>
    <w:p>
      <w:pPr>
        <w:spacing w:after="0"/>
        <w:ind w:left="0"/>
        <w:jc w:val="both"/>
      </w:pPr>
      <w:r>
        <w:rPr>
          <w:rFonts w:ascii="Times New Roman"/>
          <w:b w:val="false"/>
          <w:i w:val="false"/>
          <w:color w:val="000000"/>
          <w:sz w:val="28"/>
        </w:rPr>
        <w:t>
      "ҚазМұнайГаз" ұлттық компаниясы" акционерлік қоғамы басқармасы төрағасының бірінші орынбасары (келісу бойынша);</w:t>
      </w:r>
    </w:p>
    <w:bookmarkEnd w:id="51"/>
    <w:bookmarkStart w:name="z56" w:id="52"/>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(келісу бойынша);</w:t>
      </w:r>
    </w:p>
    <w:bookmarkEnd w:id="52"/>
    <w:bookmarkStart w:name="z57" w:id="53"/>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басқармасының төрағасы (келісу бойынша);</w:t>
      </w:r>
    </w:p>
    <w:bookmarkEnd w:id="53"/>
    <w:bookmarkStart w:name="z58" w:id="54"/>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басқармасы төрағасының орынбасары (келісу бойынша);</w:t>
      </w:r>
    </w:p>
    <w:bookmarkEnd w:id="54"/>
    <w:bookmarkStart w:name="z59" w:id="55"/>
    <w:p>
      <w:pPr>
        <w:spacing w:after="0"/>
        <w:ind w:left="0"/>
        <w:jc w:val="both"/>
      </w:pPr>
      <w:r>
        <w:rPr>
          <w:rFonts w:ascii="Times New Roman"/>
          <w:b w:val="false"/>
          <w:i w:val="false"/>
          <w:color w:val="000000"/>
          <w:sz w:val="28"/>
        </w:rPr>
        <w:t>
      "Kazakh Invest" ұлттық компаниясы" акционерлік қоғамы басқармасының төрағасы (келісу бойынша);</w:t>
      </w:r>
    </w:p>
    <w:bookmarkEnd w:id="55"/>
    <w:bookmarkStart w:name="z60" w:id="56"/>
    <w:p>
      <w:pPr>
        <w:spacing w:after="0"/>
        <w:ind w:left="0"/>
        <w:jc w:val="both"/>
      </w:pPr>
      <w:r>
        <w:rPr>
          <w:rFonts w:ascii="Times New Roman"/>
          <w:b w:val="false"/>
          <w:i w:val="false"/>
          <w:color w:val="000000"/>
          <w:sz w:val="28"/>
        </w:rPr>
        <w:t>
      "Kazakh Invest" ұлттық компаниясы" акционерлік қоғамы басқармасы төрағасының орынбасары (келісу бойынша);</w:t>
      </w:r>
    </w:p>
    <w:bookmarkEnd w:id="56"/>
    <w:bookmarkStart w:name="z61" w:id="57"/>
    <w:p>
      <w:pPr>
        <w:spacing w:after="0"/>
        <w:ind w:left="0"/>
        <w:jc w:val="both"/>
      </w:pPr>
      <w:r>
        <w:rPr>
          <w:rFonts w:ascii="Times New Roman"/>
          <w:b w:val="false"/>
          <w:i w:val="false"/>
          <w:color w:val="000000"/>
          <w:sz w:val="28"/>
        </w:rPr>
        <w:t>
      "Kazakh Tourism" ұлттық компаниясы" акционерлік қоғамы басқармасының төрағасы (келісу бойынша).</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