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10dc" w14:textId="32f1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Нашақорлықтың профилактикасы және есірткі қылмыскерлігіне қарсы іс-қимыл бойынша мемлекеттік органдардың қызметін үйлестіру жөнінде республикалық штаб құру туралы</w:t>
      </w:r>
    </w:p>
    <w:p>
      <w:pPr>
        <w:spacing w:after="0"/>
        <w:ind w:left="0"/>
        <w:jc w:val="both"/>
      </w:pPr>
      <w:r>
        <w:rPr>
          <w:rFonts w:ascii="Times New Roman"/>
          <w:b w:val="false"/>
          <w:i w:val="false"/>
          <w:color w:val="000000"/>
          <w:sz w:val="28"/>
        </w:rPr>
        <w:t>Қазақстан Республикасы Премьер-Министрінің 2025 жылғы 13 тамыздағы № 134-ө Өкімі</w:t>
      </w:r>
    </w:p>
    <w:p>
      <w:pPr>
        <w:spacing w:after="0"/>
        <w:ind w:left="0"/>
        <w:jc w:val="both"/>
      </w:pPr>
      <w:bookmarkStart w:name="z3" w:id="0"/>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Нашақорлықтың профилактикасы және есірткі қылмыскерлігіне қарсы іс-қимыл бойынша мемлекеттік органдардың қызметін үйлестіру жөнінде республикалық штаб (бұдан әрі – Республикалық штаб) құрылсын.</w:t>
      </w:r>
    </w:p>
    <w:bookmarkEnd w:id="0"/>
    <w:bookmarkStart w:name="z4" w:id="1"/>
    <w:p>
      <w:pPr>
        <w:spacing w:after="0"/>
        <w:ind w:left="0"/>
        <w:jc w:val="both"/>
      </w:pPr>
      <w:r>
        <w:rPr>
          <w:rFonts w:ascii="Times New Roman"/>
          <w:b w:val="false"/>
          <w:i w:val="false"/>
          <w:color w:val="000000"/>
          <w:sz w:val="28"/>
        </w:rPr>
        <w:t xml:space="preserve">
      2. Қоса беріп отырған Республикалық штаб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3. Облыстардың, Астана, Алматы және Шымкент қалаларының әкімдері Нашақорлықтың профилактикасы және есірткі қылмыскерлігіне қарсы іс-қимыл мәселелері бойынша өңірлік штабтар құрсын.</w:t>
      </w:r>
    </w:p>
    <w:bookmarkEnd w:id="2"/>
    <w:bookmarkStart w:name="z6" w:id="3"/>
    <w:p>
      <w:pPr>
        <w:spacing w:after="0"/>
        <w:ind w:left="0"/>
        <w:jc w:val="both"/>
      </w:pPr>
      <w:r>
        <w:rPr>
          <w:rFonts w:ascii="Times New Roman"/>
          <w:b w:val="false"/>
          <w:i w:val="false"/>
          <w:color w:val="000000"/>
          <w:sz w:val="28"/>
        </w:rPr>
        <w:t xml:space="preserve">
      4. "Мемлекеттік органдардың нашақорлыққа және есірткі бизнесіне қарсы іс-қимылға бағытталған қызметін үйлестіру жөніндегі ведомствоаралық штаб құру туралы" Қазақстан Республикасы Премьер-Министрінің 2011 жылғы 15 қыркүйектегі № 129-ө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тамыздағы</w:t>
            </w:r>
            <w:r>
              <w:br/>
            </w:r>
            <w:r>
              <w:rPr>
                <w:rFonts w:ascii="Times New Roman"/>
                <w:b w:val="false"/>
                <w:i w:val="false"/>
                <w:color w:val="000000"/>
                <w:sz w:val="20"/>
              </w:rPr>
              <w:t>№ 134-ө өкіміме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Нашақорлықтың профилактикасы және есірткі қылмыскерлігіне қарсы іс-қимыл бойынша мемлекеттік органдардың қызметін үйлестіру жөнінде республикалық штабтың құрамы</w:t>
      </w:r>
    </w:p>
    <w:bookmarkEnd w:id="4"/>
    <w:bookmarkStart w:name="z10" w:id="5"/>
    <w:p>
      <w:pPr>
        <w:spacing w:after="0"/>
        <w:ind w:left="0"/>
        <w:jc w:val="both"/>
      </w:pPr>
      <w:r>
        <w:rPr>
          <w:rFonts w:ascii="Times New Roman"/>
          <w:b w:val="false"/>
          <w:i w:val="false"/>
          <w:color w:val="000000"/>
          <w:sz w:val="28"/>
        </w:rPr>
        <w:t>
      1) Қазақстан Республикасының Премьер-Министр, жетекші;</w:t>
      </w:r>
    </w:p>
    <w:bookmarkEnd w:id="5"/>
    <w:bookmarkStart w:name="z11" w:id="6"/>
    <w:p>
      <w:pPr>
        <w:spacing w:after="0"/>
        <w:ind w:left="0"/>
        <w:jc w:val="both"/>
      </w:pPr>
      <w:r>
        <w:rPr>
          <w:rFonts w:ascii="Times New Roman"/>
          <w:b w:val="false"/>
          <w:i w:val="false"/>
          <w:color w:val="000000"/>
          <w:sz w:val="28"/>
        </w:rPr>
        <w:t>
            2) Қазақстан Республикасының Премьер-Министрінің орынбасары, жетекшінің орынбасары;</w:t>
      </w:r>
    </w:p>
    <w:bookmarkEnd w:id="6"/>
    <w:bookmarkStart w:name="z12" w:id="7"/>
    <w:p>
      <w:pPr>
        <w:spacing w:after="0"/>
        <w:ind w:left="0"/>
        <w:jc w:val="both"/>
      </w:pPr>
      <w:r>
        <w:rPr>
          <w:rFonts w:ascii="Times New Roman"/>
          <w:b w:val="false"/>
          <w:i w:val="false"/>
          <w:color w:val="000000"/>
          <w:sz w:val="28"/>
        </w:rPr>
        <w:t>
            3) Қазақстан Республикасының Ішкі істер министрі, жетекшінің орынбасары;</w:t>
      </w:r>
    </w:p>
    <w:bookmarkEnd w:id="7"/>
    <w:bookmarkStart w:name="z13" w:id="8"/>
    <w:p>
      <w:pPr>
        <w:spacing w:after="0"/>
        <w:ind w:left="0"/>
        <w:jc w:val="both"/>
      </w:pPr>
      <w:r>
        <w:rPr>
          <w:rFonts w:ascii="Times New Roman"/>
          <w:b w:val="false"/>
          <w:i w:val="false"/>
          <w:color w:val="000000"/>
          <w:sz w:val="28"/>
        </w:rPr>
        <w:t>
            4) Қазақстан Республикасы Ішкі істер министрлігінің Есірткі қылмысына қарсы іс-қимыл комитетінің төрағасы, хатшы;</w:t>
      </w:r>
    </w:p>
    <w:bookmarkEnd w:id="8"/>
    <w:bookmarkStart w:name="z14" w:id="9"/>
    <w:p>
      <w:pPr>
        <w:spacing w:after="0"/>
        <w:ind w:left="0"/>
        <w:jc w:val="both"/>
      </w:pPr>
      <w:r>
        <w:rPr>
          <w:rFonts w:ascii="Times New Roman"/>
          <w:b w:val="false"/>
          <w:i w:val="false"/>
          <w:color w:val="000000"/>
          <w:sz w:val="28"/>
        </w:rPr>
        <w:t>
            5) Қазақстан Республикасының Сыртқы істер министрі;</w:t>
      </w:r>
    </w:p>
    <w:bookmarkEnd w:id="9"/>
    <w:bookmarkStart w:name="z15" w:id="10"/>
    <w:p>
      <w:pPr>
        <w:spacing w:after="0"/>
        <w:ind w:left="0"/>
        <w:jc w:val="both"/>
      </w:pPr>
      <w:r>
        <w:rPr>
          <w:rFonts w:ascii="Times New Roman"/>
          <w:b w:val="false"/>
          <w:i w:val="false"/>
          <w:color w:val="000000"/>
          <w:sz w:val="28"/>
        </w:rPr>
        <w:t>
            6) Қазақстан Республикасының Ауыл шаруашылығы министрі;</w:t>
      </w:r>
    </w:p>
    <w:bookmarkEnd w:id="10"/>
    <w:bookmarkStart w:name="z16" w:id="11"/>
    <w:p>
      <w:pPr>
        <w:spacing w:after="0"/>
        <w:ind w:left="0"/>
        <w:jc w:val="both"/>
      </w:pPr>
      <w:r>
        <w:rPr>
          <w:rFonts w:ascii="Times New Roman"/>
          <w:b w:val="false"/>
          <w:i w:val="false"/>
          <w:color w:val="000000"/>
          <w:sz w:val="28"/>
        </w:rPr>
        <w:t>
      7) Қазақстан Республикасының Әділет министрі;</w:t>
      </w:r>
    </w:p>
    <w:bookmarkEnd w:id="11"/>
    <w:bookmarkStart w:name="z17" w:id="12"/>
    <w:p>
      <w:pPr>
        <w:spacing w:after="0"/>
        <w:ind w:left="0"/>
        <w:jc w:val="both"/>
      </w:pPr>
      <w:r>
        <w:rPr>
          <w:rFonts w:ascii="Times New Roman"/>
          <w:b w:val="false"/>
          <w:i w:val="false"/>
          <w:color w:val="000000"/>
          <w:sz w:val="28"/>
        </w:rPr>
        <w:t>
      8) Қазақстан Республикасының Ғылым және жоғары білім министрі;</w:t>
      </w:r>
    </w:p>
    <w:bookmarkEnd w:id="12"/>
    <w:bookmarkStart w:name="z18" w:id="13"/>
    <w:p>
      <w:pPr>
        <w:spacing w:after="0"/>
        <w:ind w:left="0"/>
        <w:jc w:val="both"/>
      </w:pPr>
      <w:r>
        <w:rPr>
          <w:rFonts w:ascii="Times New Roman"/>
          <w:b w:val="false"/>
          <w:i w:val="false"/>
          <w:color w:val="000000"/>
          <w:sz w:val="28"/>
        </w:rPr>
        <w:t>
      9) Қазақстан Республикасының Денсаулық сақтау министрі;</w:t>
      </w:r>
    </w:p>
    <w:bookmarkEnd w:id="13"/>
    <w:bookmarkStart w:name="z19" w:id="14"/>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министрі;</w:t>
      </w:r>
    </w:p>
    <w:bookmarkEnd w:id="14"/>
    <w:bookmarkStart w:name="z20" w:id="15"/>
    <w:p>
      <w:pPr>
        <w:spacing w:after="0"/>
        <w:ind w:left="0"/>
        <w:jc w:val="both"/>
      </w:pPr>
      <w:r>
        <w:rPr>
          <w:rFonts w:ascii="Times New Roman"/>
          <w:b w:val="false"/>
          <w:i w:val="false"/>
          <w:color w:val="000000"/>
          <w:sz w:val="28"/>
        </w:rPr>
        <w:t>
      11) Қазақстан Республикасының Көлік министрі;</w:t>
      </w:r>
    </w:p>
    <w:bookmarkEnd w:id="15"/>
    <w:bookmarkStart w:name="z21" w:id="16"/>
    <w:p>
      <w:pPr>
        <w:spacing w:after="0"/>
        <w:ind w:left="0"/>
        <w:jc w:val="both"/>
      </w:pPr>
      <w:r>
        <w:rPr>
          <w:rFonts w:ascii="Times New Roman"/>
          <w:b w:val="false"/>
          <w:i w:val="false"/>
          <w:color w:val="000000"/>
          <w:sz w:val="28"/>
        </w:rPr>
        <w:t>
      12) Қазақстан Республикасының Қаржы министрі;</w:t>
      </w:r>
    </w:p>
    <w:bookmarkEnd w:id="16"/>
    <w:bookmarkStart w:name="z22" w:id="17"/>
    <w:p>
      <w:pPr>
        <w:spacing w:after="0"/>
        <w:ind w:left="0"/>
        <w:jc w:val="both"/>
      </w:pPr>
      <w:r>
        <w:rPr>
          <w:rFonts w:ascii="Times New Roman"/>
          <w:b w:val="false"/>
          <w:i w:val="false"/>
          <w:color w:val="000000"/>
          <w:sz w:val="28"/>
        </w:rPr>
        <w:t>
      13) Қазақстан Республикасының Мәдениет және ақпарат министрі;</w:t>
      </w:r>
    </w:p>
    <w:bookmarkEnd w:id="17"/>
    <w:bookmarkStart w:name="z23" w:id="18"/>
    <w:p>
      <w:pPr>
        <w:spacing w:after="0"/>
        <w:ind w:left="0"/>
        <w:jc w:val="both"/>
      </w:pPr>
      <w:r>
        <w:rPr>
          <w:rFonts w:ascii="Times New Roman"/>
          <w:b w:val="false"/>
          <w:i w:val="false"/>
          <w:color w:val="000000"/>
          <w:sz w:val="28"/>
        </w:rPr>
        <w:t>
      14) Қазақстан Республикасының Оқу-ағарту министрі;</w:t>
      </w:r>
    </w:p>
    <w:bookmarkEnd w:id="18"/>
    <w:bookmarkStart w:name="z24" w:id="19"/>
    <w:p>
      <w:pPr>
        <w:spacing w:after="0"/>
        <w:ind w:left="0"/>
        <w:jc w:val="both"/>
      </w:pPr>
      <w:r>
        <w:rPr>
          <w:rFonts w:ascii="Times New Roman"/>
          <w:b w:val="false"/>
          <w:i w:val="false"/>
          <w:color w:val="000000"/>
          <w:sz w:val="28"/>
        </w:rPr>
        <w:t>
            15) Қазақстан Республикасының Өнеркәсіп және құрылыс министрі;</w:t>
      </w:r>
    </w:p>
    <w:bookmarkEnd w:id="19"/>
    <w:bookmarkStart w:name="z25" w:id="20"/>
    <w:p>
      <w:pPr>
        <w:spacing w:after="0"/>
        <w:ind w:left="0"/>
        <w:jc w:val="both"/>
      </w:pPr>
      <w:r>
        <w:rPr>
          <w:rFonts w:ascii="Times New Roman"/>
          <w:b w:val="false"/>
          <w:i w:val="false"/>
          <w:color w:val="000000"/>
          <w:sz w:val="28"/>
        </w:rPr>
        <w:t>
            16) Қазақстан Республикасының Сауда және интеграция министрі;</w:t>
      </w:r>
    </w:p>
    <w:bookmarkEnd w:id="20"/>
    <w:bookmarkStart w:name="z26" w:id="21"/>
    <w:p>
      <w:pPr>
        <w:spacing w:after="0"/>
        <w:ind w:left="0"/>
        <w:jc w:val="both"/>
      </w:pPr>
      <w:r>
        <w:rPr>
          <w:rFonts w:ascii="Times New Roman"/>
          <w:b w:val="false"/>
          <w:i w:val="false"/>
          <w:color w:val="000000"/>
          <w:sz w:val="28"/>
        </w:rPr>
        <w:t>
            17) Қазақстан Республикасының Туризм және спорт министрі;</w:t>
      </w:r>
    </w:p>
    <w:bookmarkEnd w:id="21"/>
    <w:bookmarkStart w:name="z27" w:id="22"/>
    <w:p>
      <w:pPr>
        <w:spacing w:after="0"/>
        <w:ind w:left="0"/>
        <w:jc w:val="both"/>
      </w:pPr>
      <w:r>
        <w:rPr>
          <w:rFonts w:ascii="Times New Roman"/>
          <w:b w:val="false"/>
          <w:i w:val="false"/>
          <w:color w:val="000000"/>
          <w:sz w:val="28"/>
        </w:rPr>
        <w:t>
            18) Қазақстан Республикасының Цифрлық даму, инновациялар және аэроғарыш өнеркәсібі министрі;</w:t>
      </w:r>
    </w:p>
    <w:bookmarkEnd w:id="22"/>
    <w:bookmarkStart w:name="z28" w:id="23"/>
    <w:p>
      <w:pPr>
        <w:spacing w:after="0"/>
        <w:ind w:left="0"/>
        <w:jc w:val="both"/>
      </w:pPr>
      <w:r>
        <w:rPr>
          <w:rFonts w:ascii="Times New Roman"/>
          <w:b w:val="false"/>
          <w:i w:val="false"/>
          <w:color w:val="000000"/>
          <w:sz w:val="28"/>
        </w:rPr>
        <w:t>
            19) Қазақстан Республикасының Ұлттық Банк Төрағасының орынбасары (келісу бойынша);</w:t>
      </w:r>
    </w:p>
    <w:bookmarkEnd w:id="23"/>
    <w:bookmarkStart w:name="z29" w:id="24"/>
    <w:p>
      <w:pPr>
        <w:spacing w:after="0"/>
        <w:ind w:left="0"/>
        <w:jc w:val="both"/>
      </w:pPr>
      <w:r>
        <w:rPr>
          <w:rFonts w:ascii="Times New Roman"/>
          <w:b w:val="false"/>
          <w:i w:val="false"/>
          <w:color w:val="000000"/>
          <w:sz w:val="28"/>
        </w:rPr>
        <w:t>
            20) Қазақстан Республикасының Бас Прокурорының орынбасары (келісу бойынша);</w:t>
      </w:r>
    </w:p>
    <w:bookmarkEnd w:id="24"/>
    <w:bookmarkStart w:name="z30" w:id="25"/>
    <w:p>
      <w:pPr>
        <w:spacing w:after="0"/>
        <w:ind w:left="0"/>
        <w:jc w:val="both"/>
      </w:pPr>
      <w:r>
        <w:rPr>
          <w:rFonts w:ascii="Times New Roman"/>
          <w:b w:val="false"/>
          <w:i w:val="false"/>
          <w:color w:val="000000"/>
          <w:sz w:val="28"/>
        </w:rPr>
        <w:t>
            21) Қазақстан Республикасының Ұлттық қауіпсіздік комитеті Төрағасының орынбасары (келісу бойынша);</w:t>
      </w:r>
    </w:p>
    <w:bookmarkEnd w:id="25"/>
    <w:bookmarkStart w:name="z31" w:id="26"/>
    <w:p>
      <w:pPr>
        <w:spacing w:after="0"/>
        <w:ind w:left="0"/>
        <w:jc w:val="both"/>
      </w:pPr>
      <w:r>
        <w:rPr>
          <w:rFonts w:ascii="Times New Roman"/>
          <w:b w:val="false"/>
          <w:i w:val="false"/>
          <w:color w:val="000000"/>
          <w:sz w:val="28"/>
        </w:rPr>
        <w:t>
            22) Қазақстан Республикасының Қаржы мониторингі агенттігі төрағасының орынбасары (келісу бойынша);</w:t>
      </w:r>
    </w:p>
    <w:bookmarkEnd w:id="26"/>
    <w:bookmarkStart w:name="z32" w:id="27"/>
    <w:p>
      <w:pPr>
        <w:spacing w:after="0"/>
        <w:ind w:left="0"/>
        <w:jc w:val="both"/>
      </w:pPr>
      <w:r>
        <w:rPr>
          <w:rFonts w:ascii="Times New Roman"/>
          <w:b w:val="false"/>
          <w:i w:val="false"/>
          <w:color w:val="000000"/>
          <w:sz w:val="28"/>
        </w:rPr>
        <w:t>
            23) Қазақстан Республикасының Қаржы нарығын реттеу және дамыту агенттігі төрағасының орынбасары (келісу бойынша).</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тамыздағы</w:t>
            </w:r>
            <w:r>
              <w:br/>
            </w:r>
            <w:r>
              <w:rPr>
                <w:rFonts w:ascii="Times New Roman"/>
                <w:b w:val="false"/>
                <w:i w:val="false"/>
                <w:color w:val="000000"/>
                <w:sz w:val="20"/>
              </w:rPr>
              <w:t>№ 134-ө өкімімен</w:t>
            </w:r>
            <w:r>
              <w:br/>
            </w:r>
            <w:r>
              <w:rPr>
                <w:rFonts w:ascii="Times New Roman"/>
                <w:b w:val="false"/>
                <w:i w:val="false"/>
                <w:color w:val="000000"/>
                <w:sz w:val="20"/>
              </w:rPr>
              <w:t>бекітілген</w:t>
            </w:r>
          </w:p>
        </w:tc>
      </w:tr>
    </w:tbl>
    <w:bookmarkStart w:name="z34" w:id="28"/>
    <w:p>
      <w:pPr>
        <w:spacing w:after="0"/>
        <w:ind w:left="0"/>
        <w:jc w:val="left"/>
      </w:pPr>
      <w:r>
        <w:rPr>
          <w:rFonts w:ascii="Times New Roman"/>
          <w:b/>
          <w:i w:val="false"/>
          <w:color w:val="000000"/>
        </w:rPr>
        <w:t xml:space="preserve"> Нашақорлықтың профилактикасы және есірткі қылмыскерлігіне қарсы іс-қимыл бойынша мемлекеттік органдардың қызметін үйлестіру жөнінде республикалық штаб туралы ереже</w:t>
      </w:r>
    </w:p>
    <w:bookmarkEnd w:id="28"/>
    <w:bookmarkStart w:name="z35" w:id="29"/>
    <w:p>
      <w:pPr>
        <w:spacing w:after="0"/>
        <w:ind w:left="0"/>
        <w:jc w:val="left"/>
      </w:pPr>
      <w:r>
        <w:rPr>
          <w:rFonts w:ascii="Times New Roman"/>
          <w:b/>
          <w:i w:val="false"/>
          <w:color w:val="000000"/>
        </w:rPr>
        <w:t xml:space="preserve"> 1. Жалпы ережелер</w:t>
      </w:r>
    </w:p>
    <w:bookmarkEnd w:id="29"/>
    <w:bookmarkStart w:name="z36" w:id="30"/>
    <w:p>
      <w:pPr>
        <w:spacing w:after="0"/>
        <w:ind w:left="0"/>
        <w:jc w:val="both"/>
      </w:pPr>
      <w:r>
        <w:rPr>
          <w:rFonts w:ascii="Times New Roman"/>
          <w:b w:val="false"/>
          <w:i w:val="false"/>
          <w:color w:val="000000"/>
          <w:sz w:val="28"/>
        </w:rPr>
        <w:t>
      1. Нашақорлықтың профилактикасы және есірткі қылмыскерлігіне қарсы іс-қимыл бойынша мемлекеттік органдардың қызметін үйлестіру жөнінде республикалық штаб (бұдан әрі – Республикалық штаб) Қазақстан Республикасының Үкіметі жанындағы консультативтік-кеңесші орган болып табылады.</w:t>
      </w:r>
    </w:p>
    <w:bookmarkEnd w:id="30"/>
    <w:bookmarkStart w:name="z37" w:id="31"/>
    <w:p>
      <w:pPr>
        <w:spacing w:after="0"/>
        <w:ind w:left="0"/>
        <w:jc w:val="both"/>
      </w:pPr>
      <w:r>
        <w:rPr>
          <w:rFonts w:ascii="Times New Roman"/>
          <w:b w:val="false"/>
          <w:i w:val="false"/>
          <w:color w:val="000000"/>
          <w:sz w:val="28"/>
        </w:rPr>
        <w:t>
      2. Республикалық штабтың мақсаты нашақорлықтың профилактикасы және есірткі қылмыскерлігіне қарсы әрекет саласында мемлекет саясатын қалыптастыру бойынша ұсыныстар тұжырымдау болып табылады.</w:t>
      </w:r>
    </w:p>
    <w:bookmarkEnd w:id="31"/>
    <w:bookmarkStart w:name="z38" w:id="32"/>
    <w:p>
      <w:pPr>
        <w:spacing w:after="0"/>
        <w:ind w:left="0"/>
        <w:jc w:val="both"/>
      </w:pPr>
      <w:r>
        <w:rPr>
          <w:rFonts w:ascii="Times New Roman"/>
          <w:b w:val="false"/>
          <w:i w:val="false"/>
          <w:color w:val="000000"/>
          <w:sz w:val="28"/>
        </w:rPr>
        <w:t>
      3. Республикалық штаб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p>
    <w:bookmarkEnd w:id="32"/>
    <w:bookmarkStart w:name="z39" w:id="33"/>
    <w:p>
      <w:pPr>
        <w:spacing w:after="0"/>
        <w:ind w:left="0"/>
        <w:jc w:val="both"/>
      </w:pPr>
      <w:r>
        <w:rPr>
          <w:rFonts w:ascii="Times New Roman"/>
          <w:b w:val="false"/>
          <w:i w:val="false"/>
          <w:color w:val="000000"/>
          <w:sz w:val="28"/>
        </w:rPr>
        <w:t>
      4. Республикалық штаб жетекшіден, жетекшінің орынбасарынан және Республикалық штаб мүшелерінен тұрады.</w:t>
      </w:r>
    </w:p>
    <w:bookmarkEnd w:id="33"/>
    <w:bookmarkStart w:name="z40" w:id="34"/>
    <w:p>
      <w:pPr>
        <w:spacing w:after="0"/>
        <w:ind w:left="0"/>
        <w:jc w:val="both"/>
      </w:pPr>
      <w:r>
        <w:rPr>
          <w:rFonts w:ascii="Times New Roman"/>
          <w:b w:val="false"/>
          <w:i w:val="false"/>
          <w:color w:val="000000"/>
          <w:sz w:val="28"/>
        </w:rPr>
        <w:t>
      5. Қазақстан Республикасының Ішкі істер министрлігі Республикалық штабтың жұмыс органы болып табылады.</w:t>
      </w:r>
    </w:p>
    <w:bookmarkEnd w:id="34"/>
    <w:bookmarkStart w:name="z41" w:id="35"/>
    <w:p>
      <w:pPr>
        <w:spacing w:after="0"/>
        <w:ind w:left="0"/>
        <w:jc w:val="left"/>
      </w:pPr>
      <w:r>
        <w:rPr>
          <w:rFonts w:ascii="Times New Roman"/>
          <w:b/>
          <w:i w:val="false"/>
          <w:color w:val="000000"/>
        </w:rPr>
        <w:t xml:space="preserve"> 2. Республикалық штабтың міндеттері</w:t>
      </w:r>
    </w:p>
    <w:bookmarkEnd w:id="35"/>
    <w:bookmarkStart w:name="z42" w:id="36"/>
    <w:p>
      <w:pPr>
        <w:spacing w:after="0"/>
        <w:ind w:left="0"/>
        <w:jc w:val="both"/>
      </w:pPr>
      <w:r>
        <w:rPr>
          <w:rFonts w:ascii="Times New Roman"/>
          <w:b w:val="false"/>
          <w:i w:val="false"/>
          <w:color w:val="000000"/>
          <w:sz w:val="28"/>
        </w:rPr>
        <w:t>
      6. Республикалық штабтың негізгі міндеті мемлекеттік органдардың қазіргі заманғы есірткі бизнесіндегі жаңа қатерлер мен қауіптерді анықтауға, кешенді профилактикалық шараларды іске асырудың тиімді тәсілдерін әзірлеуге, нашақорлықтың профилактикасын, емдеу жүйесін жетілдіруге және есірткіге тәуелді адамдарды оңалту жүйесін дамытуға бағытталған қызметін түзету болып табылады.</w:t>
      </w:r>
    </w:p>
    <w:bookmarkEnd w:id="36"/>
    <w:bookmarkStart w:name="z43" w:id="37"/>
    <w:p>
      <w:pPr>
        <w:spacing w:after="0"/>
        <w:ind w:left="0"/>
        <w:jc w:val="left"/>
      </w:pPr>
      <w:r>
        <w:rPr>
          <w:rFonts w:ascii="Times New Roman"/>
          <w:b/>
          <w:i w:val="false"/>
          <w:color w:val="000000"/>
        </w:rPr>
        <w:t xml:space="preserve"> 3. Республикалық штаб жұмысының ұйымдастырылуы және тәртібі</w:t>
      </w:r>
    </w:p>
    <w:bookmarkEnd w:id="37"/>
    <w:bookmarkStart w:name="z44" w:id="38"/>
    <w:p>
      <w:pPr>
        <w:spacing w:after="0"/>
        <w:ind w:left="0"/>
        <w:jc w:val="both"/>
      </w:pPr>
      <w:r>
        <w:rPr>
          <w:rFonts w:ascii="Times New Roman"/>
          <w:b w:val="false"/>
          <w:i w:val="false"/>
          <w:color w:val="000000"/>
          <w:sz w:val="28"/>
        </w:rPr>
        <w:t xml:space="preserve">
      7. Республикалық штабтың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38"/>
    <w:bookmarkStart w:name="z45" w:id="39"/>
    <w:p>
      <w:pPr>
        <w:spacing w:after="0"/>
        <w:ind w:left="0"/>
        <w:jc w:val="both"/>
      </w:pPr>
      <w:r>
        <w:rPr>
          <w:rFonts w:ascii="Times New Roman"/>
          <w:b w:val="false"/>
          <w:i w:val="false"/>
          <w:color w:val="000000"/>
          <w:sz w:val="28"/>
        </w:rPr>
        <w:t>
      8. Республикалық штаб отырыстары қажетіне қарай өткізіледі.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