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558d" w14:textId="3b05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автомобиль жолдары және мүгедектігі бар адамдарды тасымалдау жөніндегі қызметтерді көрсету мәселелері бойынша өзгерістер мен толықтырулар енгізу туралы" 2025 жылғы 30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13 тамыздағы № 132-ө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2025 жылғы 18 шілдедегі Қазақстан Республикасының Салық кодексімен және "Қазақстан Республикасының кейбір заңнамалық актілеріне салық салу мәселелері бойынша өзгерістер мен толықтырулар енгізу туралы" 2025 жылғы 18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тізбеге</w:t>
      </w:r>
      <w:r>
        <w:rPr>
          <w:rFonts w:ascii="Times New Roman"/>
          <w:b w:val="false"/>
          <w:i w:val="false"/>
          <w:color w:val="000000"/>
          <w:sz w:val="28"/>
        </w:rPr>
        <w:t xml:space="preserve">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128-ө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2025 жылғы 18 шілдедегі Қазақстан Республикасының Салық кодексімен және "Қазақстан Республикасының кейбір заңнамалық актілеріне салық салу мәселелері бойынша өзгерістер мен толықтырулар енгізу туралы" 2025 жылғы 18 шілдедегі Қазақстан Республикасының Заңымен негізделген құқықтық</w:t>
      </w:r>
    </w:p>
    <w:bookmarkEnd w:id="6"/>
    <w:bookmarkStart w:name="z12" w:id="7"/>
    <w:p>
      <w:pPr>
        <w:spacing w:after="0"/>
        <w:ind w:left="0"/>
        <w:jc w:val="left"/>
      </w:pPr>
      <w:r>
        <w:rPr>
          <w:rFonts w:ascii="Times New Roman"/>
          <w:b/>
          <w:i w:val="false"/>
          <w:color w:val="000000"/>
        </w:rPr>
        <w:t xml:space="preserve">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 кейбір мәселелері туралы" туралы Қазақстан Республикасы Президентінің 2020 жылғы 5 қыркүйектегі № 428 Жарлығына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Исаков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А.К. Әмрин </w:t>
            </w:r>
          </w:p>
          <w:bookmarkEnd w:id="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қағидаларын және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орнын (кен орындарының тобын, кен орнының бір бөлігін) рентабельділігі төмен санатқа жатқызу қағидаларын, тізбеге енгізу және пайдалы қазбаларды өндіруге салынатын салық бөлігінде салық салу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А.К. Әмрин </w:t>
            </w:r>
          </w:p>
          <w:bookmarkEnd w:id="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есепке жатқызу әдісімен төленетін импортталатын тауарлардың тізбесін және оны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рентабельділік деңгейін және рентабельділіктің ішкі нормасының деңгейін айқындау тәртібін, сондай-ақ жер қойнауын пайдалануға арналған бір келісімшарт бойынша кен орындары тобы бойынша қорларды бірлесіп пысықтау не кен орнының бір бөлігі бойынша қорларды бөлек пысықтау үшін тізбеге енгізу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А.К. Әмрин </w:t>
            </w:r>
          </w:p>
          <w:bookmarkEnd w:id="1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бойынша акциздер салуға жататын импортталатын тауарлардың қосымша тізбесін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Кушукова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төлемдерді қабылдауға арналған бақылау-кассалық машинаны және жабдықты (құрылғыны) қолдануды бұзу фактісі туралы хабарлаған адамға, ол расталған кезде сыйақы беру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Е.Е. Біржанов </w:t>
            </w:r>
          </w:p>
          <w:bookmarkEnd w:id="1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қаулыларының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заттай нысанда орындау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Жамауов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 Қазақстан Республикасы Үкіметінің 2017 жылғы 14 ақпандағы № 67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Ә.Ж. Жамауов </w:t>
            </w:r>
          </w:p>
          <w:bookmarkEnd w:id="1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қайырымдылық және (немесе) халықаралық сипатқа ие және Қазақстан Республикасының Конституциясына қайшы келмейтін халықаралық және мемлекеттік ұйымдардың, шетелдік және қазақстандық үкіметтік емес қоғамдық ұйымдар мен қорлардың тізбесін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ҰЭМ</w:t>
            </w:r>
          </w:p>
          <w:bookmarkEnd w:id="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А.К. Дарбаев </w:t>
            </w:r>
          </w:p>
          <w:bookmarkEnd w:id="1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салық саясаты саласындағы уәкілетті органға жетекшілік ететін салалар бойынша салық жеңілдіктерін беру (ұзарту) қажеттілігінің негіздемесін жолдау қағидаларын айқындау, сондай-ақ салық жеңілдіктерін қолданудың әлеуметтік-экономикалық мақсаттарына қол жеткізу өлшемшарттарын және оларды белгілеу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xml:space="preserve">
А.К. Әмрин </w:t>
            </w:r>
          </w:p>
          <w:bookmarkEnd w:id="15"/>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w:t>
            </w:r>
          </w:p>
          <w:p>
            <w:pPr>
              <w:spacing w:after="20"/>
              <w:ind w:left="20"/>
              <w:jc w:val="both"/>
            </w:pPr>
            <w:r>
              <w:rPr>
                <w:rFonts w:ascii="Times New Roman"/>
                <w:b w:val="false"/>
                <w:i w:val="false"/>
                <w:color w:val="000000"/>
                <w:sz w:val="20"/>
              </w:rPr>
              <w:t>№ 177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xml:space="preserve">
А.К. Дарбаев </w:t>
            </w:r>
          </w:p>
          <w:bookmarkEnd w:id="1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үшін арнаулы салық режимін қолдануға рұқсат етілген қызмет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декларация негізінде арнаулы салық режимін қолдануға тыйым салынған қызмет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 қосылған құн салығынан босатылатын ғарыш қызметіне қатысушылар әкелетін ғарыш объектілері және жерүсті ғарыш инфрақұрылымы объектілері жабдықтарының тізбесін және ғарыш қызметі мақсаттары үшін ғарыш объектілері мен жерүсті ғарыш инфрақұрылымы объектілерінің жабдықтарын әкелу туралы растау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бірлестіктер әкелетін діни мақсаттағы заттардың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Ысқақов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медициналық сақтандыру шеңберіндегі, сондай-ақ орфандық және әлеуметтік маңызы бар ауруларды емдеуге арналған дәрілік заттарды импорттау кезінде қосылған құн салығынан босатуды қолдану тәртібін, сондай-ақ олардың импорты кезінде қосылған құн салығынан босатуды қолдану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 Нұрлыбаев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бағалы қағаздармен сауда-саттықтарды жүзеге асыру өлшемшарттарын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іске асырудың кейбір мәселелері туралы" Қазақстан Республикасы Үкіметінің 2016 жылғы 14 қаңтардағы № 13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қаулысына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жүзеге асыру қағидаларын бекіту туралы" Қазақстан Республикасы Үкіметінің 2023 жылғы 30 маусымдағы № 520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есептеу (есепке жатқызу)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w:t>
            </w:r>
          </w:p>
          <w:p>
            <w:pPr>
              <w:spacing w:after="20"/>
              <w:ind w:left="20"/>
              <w:jc w:val="both"/>
            </w:pPr>
            <w:r>
              <w:rPr>
                <w:rFonts w:ascii="Times New Roman"/>
                <w:b w:val="false"/>
                <w:i w:val="false"/>
                <w:color w:val="000000"/>
                <w:sz w:val="20"/>
              </w:rPr>
              <w:t>№ 540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 бергені немесе оны ұзартқаны үшін алым мөлшерлемелерін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Биахметов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бергені үшін төлемақы мөлшерлемелерін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ЦДИАӨМ</w:t>
            </w:r>
          </w:p>
          <w:bookmarkEnd w:id="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кейбір мәселелері" туралы Қазақстан Республикасы Үкіметінің 2023 жылғы 4 қазандағы</w:t>
            </w:r>
          </w:p>
          <w:p>
            <w:pPr>
              <w:spacing w:after="20"/>
              <w:ind w:left="20"/>
              <w:jc w:val="both"/>
            </w:pPr>
            <w:r>
              <w:rPr>
                <w:rFonts w:ascii="Times New Roman"/>
                <w:b w:val="false"/>
                <w:i w:val="false"/>
                <w:color w:val="000000"/>
                <w:sz w:val="20"/>
              </w:rPr>
              <w:t>№ 863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Д.Ғ. Қазантаев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ең төмен деңгейі қолданылатын тауарлардың жекелеген түрлерінің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Е.Е. Біржанов,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Ж.С.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Кушукова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объектілерінің су ресурстарын пайдаланғаны үшін төлемақы мөлшерлемелерін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 Алдамжаров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Рахметуллин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Рахметуллин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 консулдық әрекеттер жасағаны үшін консулдық алым мөлшерлемелерін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алынатын консулдық алым мөлшерлемелерін бекіту туралы" Қазақстан Республикасы Сыртқы істер министрінің міндетін атқарушының 2024 жылғы 28 ақпандағы № 11-1-4/71 бұйрығына өзгеріс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кредитін алу үшін инвестициялық салық кредиті туралы келісім жасасу қағидаларын бекіту туралы" Қазақстан Республикасы Сыртқы істер министрінің 2021 жылғы 26 наурыздағы № 11-1-4/106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келісімдерді жасасу, өзгерту және бұзу қағидаларын бекіту туралы" Қазақстан Республикасы Сыртқы істер министрінің міндетін атқарушының 2023 жылғы 17 наурыздағы № 11-1-4/113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шақыруларды ресімдеу, шақыруларды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РеспубликасыПремьер-Министрінің орынбасары - Сыртқы істер министрінің және Қазақстан Республикасы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Ә.Ә.</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Бақаев,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И.В.</w:t>
            </w:r>
          </w:p>
          <w:p>
            <w:pPr>
              <w:spacing w:after="20"/>
              <w:ind w:left="20"/>
              <w:jc w:val="both"/>
            </w:pPr>
            <w:r>
              <w:rPr>
                <w:rFonts w:ascii="Times New Roman"/>
                <w:b w:val="false"/>
                <w:i w:val="false"/>
                <w:color w:val="000000"/>
                <w:sz w:val="20"/>
              </w:rPr>
              <w:t>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 Қазақстан Республикасы Сыртқы істер министрінің міндетін атқарушының 2023 жылғы 31 шілдедегі</w:t>
            </w:r>
          </w:p>
          <w:p>
            <w:pPr>
              <w:spacing w:after="20"/>
              <w:ind w:left="20"/>
              <w:jc w:val="both"/>
            </w:pPr>
            <w:r>
              <w:rPr>
                <w:rFonts w:ascii="Times New Roman"/>
                <w:b w:val="false"/>
                <w:i w:val="false"/>
                <w:color w:val="000000"/>
                <w:sz w:val="20"/>
              </w:rPr>
              <w:t>№ 11-1-4/407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w:t>
            </w:r>
          </w:p>
          <w:p>
            <w:pPr>
              <w:spacing w:after="20"/>
              <w:ind w:left="20"/>
              <w:jc w:val="both"/>
            </w:pPr>
            <w:r>
              <w:rPr>
                <w:rFonts w:ascii="Times New Roman"/>
                <w:b w:val="false"/>
                <w:i w:val="false"/>
                <w:color w:val="000000"/>
                <w:sz w:val="20"/>
              </w:rPr>
              <w:t>№ 1265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алу қағидаларын бекіту туралы" Қазақстан Республикасы Сыртқы істер министрінің міндетін атқарушының 2016 жылғы 14 маусымдағы № 11-1-2/262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қағидаларын бекіту туралы" Қазақстан Республикасы Сыртқы істер министрінің міндетін атқарушының 2017 жылғы 6 желтоқсандағы № 11-1-2/576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орналасқан кемелері апатқа ұшыраған жағдайда теңіздегі наразылық туралы акті жасау" мемлекеттік қызметін көрсету қағидаларын бекіту туралы" Қазақстан Республикасы Сыртқы істер министрінің 2020 жылғы 27 мамырдағы № 11-1-4/167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консалтингтік көрсетілетін қызметтер мен мемлекеттік тапсырманың құнын айқындау қағидаларын бекіту туралы" Қазақстан Республикасы Сыртқы істер министрінің 2025 жылғы 29 мамырдағы № 11-1-4/323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 Саинов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туралы" Қазақстан Республикасының Заңымен реттелмейтін қызмет түрлері бойынша қарсы міндеттемелерді белгілеудің тәртібі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Қасенов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инвестициялық келісімшарттар шеңберінде инвестициялық преференциялар беруге өтінімді тіркеу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Ә.С.</w:t>
            </w:r>
          </w:p>
          <w:bookmarkEnd w:id="20"/>
          <w:p>
            <w:pPr>
              <w:spacing w:after="20"/>
              <w:ind w:left="20"/>
              <w:jc w:val="both"/>
            </w:pPr>
            <w:r>
              <w:rPr>
                <w:rFonts w:ascii="Times New Roman"/>
                <w:b w:val="false"/>
                <w:i w:val="false"/>
                <w:color w:val="000000"/>
                <w:sz w:val="20"/>
              </w:rPr>
              <w:t xml:space="preserve">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шеңберінде импорты қосылған құн салығынан босатылатын шикізат және (немесе) материалдар тізбесін бекіту туралы" Қазақстан Республикасы Инвестициялар және даму министрінің 2018 жылғы 27 ақпандағы № 140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"Инвестицияларды мемлекеттік қолдаудың кейбір мәселелері туралы"</w:t>
            </w:r>
          </w:p>
          <w:bookmarkEnd w:id="21"/>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30 қарашадағы № 1113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"Инвестициялық преференцияларды беруге арналған өтінімді қабылдау, тіркеу және қарау қағидаларын бекіту туралы"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Инвестициялар және даму министрінің міндетін атқарушы 2015 жылғы 30 желтоқсандағы</w:t>
            </w:r>
          </w:p>
          <w:p>
            <w:pPr>
              <w:spacing w:after="20"/>
              <w:ind w:left="20"/>
              <w:jc w:val="both"/>
            </w:pPr>
            <w:r>
              <w:rPr>
                <w:rFonts w:ascii="Times New Roman"/>
                <w:b w:val="false"/>
                <w:i w:val="false"/>
                <w:color w:val="000000"/>
                <w:sz w:val="20"/>
              </w:rPr>
              <w:t>
№ 1281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Құрманова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коэффициентін есептеу әдістемесін бекіту туралы" Қазақстан Республикасы Ақпарат және коммуникациялар министрінің 2018 жылғы 12 қарашадағы №475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А.А.</w:t>
            </w:r>
          </w:p>
          <w:bookmarkEnd w:id="23"/>
          <w:p>
            <w:pPr>
              <w:spacing w:after="20"/>
              <w:ind w:left="20"/>
              <w:jc w:val="both"/>
            </w:pPr>
            <w:r>
              <w:rPr>
                <w:rFonts w:ascii="Times New Roman"/>
                <w:b w:val="false"/>
                <w:i w:val="false"/>
                <w:color w:val="000000"/>
                <w:sz w:val="20"/>
              </w:rPr>
              <w:t xml:space="preserve">
Құрманова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айналысуға лицензия беру" мемлекеттік қызмет көрсету қағидаларын бекіту туралы" Қазақстан Республикасы Ақпарат және қоғамдық даму министрінің 2020 жылғы 2 сәуірдегі</w:t>
            </w:r>
          </w:p>
          <w:p>
            <w:pPr>
              <w:spacing w:after="20"/>
              <w:ind w:left="20"/>
              <w:jc w:val="both"/>
            </w:pPr>
            <w:r>
              <w:rPr>
                <w:rFonts w:ascii="Times New Roman"/>
                <w:b w:val="false"/>
                <w:i w:val="false"/>
                <w:color w:val="000000"/>
                <w:sz w:val="20"/>
              </w:rPr>
              <w:t>№ 101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Қ.Ж.</w:t>
            </w:r>
          </w:p>
          <w:bookmarkEnd w:id="24"/>
          <w:p>
            <w:pPr>
              <w:spacing w:after="20"/>
              <w:ind w:left="20"/>
              <w:jc w:val="both"/>
            </w:pPr>
            <w:r>
              <w:rPr>
                <w:rFonts w:ascii="Times New Roman"/>
                <w:b w:val="false"/>
                <w:i w:val="false"/>
                <w:color w:val="000000"/>
                <w:sz w:val="20"/>
              </w:rPr>
              <w:t xml:space="preserve">
Ысқақов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шығару кезінде инвестор үшін кинематографиялық ұйым орындайтын және көрсететін жұмыстар мен көрсетілетін қызметтердің тізбесін бекіту туралы" Қазақстан Республикасы Мәдениет және спорт министрінің 2019 жылғы 22 сәуірдегі</w:t>
            </w:r>
          </w:p>
          <w:p>
            <w:pPr>
              <w:spacing w:after="20"/>
              <w:ind w:left="20"/>
              <w:jc w:val="both"/>
            </w:pPr>
            <w:r>
              <w:rPr>
                <w:rFonts w:ascii="Times New Roman"/>
                <w:b w:val="false"/>
                <w:i w:val="false"/>
                <w:color w:val="000000"/>
                <w:sz w:val="20"/>
              </w:rPr>
              <w:t>№ 111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А.Ж.</w:t>
            </w:r>
          </w:p>
          <w:bookmarkEnd w:id="25"/>
          <w:p>
            <w:pPr>
              <w:spacing w:after="20"/>
              <w:ind w:left="20"/>
              <w:jc w:val="both"/>
            </w:pPr>
            <w:r>
              <w:rPr>
                <w:rFonts w:ascii="Times New Roman"/>
                <w:b w:val="false"/>
                <w:i w:val="false"/>
                <w:color w:val="000000"/>
                <w:sz w:val="20"/>
              </w:rPr>
              <w:t xml:space="preserve">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А.Ж.</w:t>
            </w:r>
          </w:p>
          <w:bookmarkEnd w:id="26"/>
          <w:p>
            <w:pPr>
              <w:spacing w:after="20"/>
              <w:ind w:left="20"/>
              <w:jc w:val="both"/>
            </w:pPr>
            <w:r>
              <w:rPr>
                <w:rFonts w:ascii="Times New Roman"/>
                <w:b w:val="false"/>
                <w:i w:val="false"/>
                <w:color w:val="000000"/>
                <w:sz w:val="20"/>
              </w:rPr>
              <w:t>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А.Ж.</w:t>
            </w:r>
          </w:p>
          <w:bookmarkEnd w:id="27"/>
          <w:p>
            <w:pPr>
              <w:spacing w:after="20"/>
              <w:ind w:left="20"/>
              <w:jc w:val="both"/>
            </w:pPr>
            <w:r>
              <w:rPr>
                <w:rFonts w:ascii="Times New Roman"/>
                <w:b w:val="false"/>
                <w:i w:val="false"/>
                <w:color w:val="000000"/>
                <w:sz w:val="20"/>
              </w:rPr>
              <w:t xml:space="preserve">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w:t>
            </w:r>
          </w:p>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17 қазандағы № 488-НҚ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Қ.Ж.</w:t>
            </w:r>
          </w:p>
          <w:bookmarkEnd w:id="28"/>
          <w:p>
            <w:pPr>
              <w:spacing w:after="20"/>
              <w:ind w:left="20"/>
              <w:jc w:val="both"/>
            </w:pPr>
            <w:r>
              <w:rPr>
                <w:rFonts w:ascii="Times New Roman"/>
                <w:b w:val="false"/>
                <w:i w:val="false"/>
                <w:color w:val="000000"/>
                <w:sz w:val="20"/>
              </w:rPr>
              <w:t>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Р.З.</w:t>
            </w:r>
          </w:p>
          <w:bookmarkEnd w:id="29"/>
          <w:p>
            <w:pPr>
              <w:spacing w:after="20"/>
              <w:ind w:left="20"/>
              <w:jc w:val="both"/>
            </w:pPr>
            <w:r>
              <w:rPr>
                <w:rFonts w:ascii="Times New Roman"/>
                <w:b w:val="false"/>
                <w:i w:val="false"/>
                <w:color w:val="000000"/>
                <w:sz w:val="20"/>
              </w:rPr>
              <w:t xml:space="preserve">
Мұхаметқали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музейлер әкелген кезде импорты қосылған құн салығынан босатылатын өнер туындыларының тізбесін бекіту туралы" Қазақстан Республикасы Мәдениет және спорт министрінің 2023 жылғы 14 наурыздағы № 76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А.Ж.</w:t>
            </w:r>
          </w:p>
          <w:bookmarkEnd w:id="30"/>
          <w:p>
            <w:pPr>
              <w:spacing w:after="20"/>
              <w:ind w:left="20"/>
              <w:jc w:val="both"/>
            </w:pPr>
            <w:r>
              <w:rPr>
                <w:rFonts w:ascii="Times New Roman"/>
                <w:b w:val="false"/>
                <w:i w:val="false"/>
                <w:color w:val="000000"/>
                <w:sz w:val="20"/>
              </w:rPr>
              <w:t xml:space="preserve">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 мен көрсетілетін қызметтерді қоса алғанда, өз өндірісінің ауыл шаруашылығы өнімін өндіру және қайта өңдеу мақсатында ауыл шаруашылығы кооперативтері өз мүшелеріне орындайтын жұмыстардың және (немесе) көрсетілетін қызметтердің тізбесін, сондай-ақ ауыл шаруашылығы кооперативтері өз мүшелеріне өз өндірісінің ауыл шаруашылығы өнімін өндіру және қайта өңдеу мақсатында өткізетін тауарлардың тізбесін бекіту туралы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bookmarkEnd w:id="31"/>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АШМ, ҰЭМ</w:t>
            </w:r>
          </w:p>
          <w:bookmarkEnd w:id="32"/>
          <w:p>
            <w:pPr>
              <w:spacing w:after="20"/>
              <w:ind w:left="20"/>
              <w:jc w:val="both"/>
            </w:pPr>
            <w:r>
              <w:rPr>
                <w:rFonts w:ascii="Times New Roman"/>
                <w:b w:val="false"/>
                <w:i w:val="false"/>
                <w:color w:val="000000"/>
                <w:sz w:val="20"/>
              </w:rPr>
              <w:t>
АШМ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2025 жылғы қыркүйек</w:t>
            </w:r>
          </w:p>
          <w:bookmarkEnd w:id="33"/>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А.С.</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Сұлтанов,</w:t>
            </w:r>
          </w:p>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ұзақ сақталатын шоколад, қант кондитерлік өнімдерін, піспенан және ұн кондитерлік өнімдерін өндіру туралы келісім жасасу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Е.К.</w:t>
            </w:r>
          </w:p>
          <w:bookmarkEnd w:id="35"/>
          <w:p>
            <w:pPr>
              <w:spacing w:after="20"/>
              <w:ind w:left="20"/>
              <w:jc w:val="both"/>
            </w:pPr>
            <w:r>
              <w:rPr>
                <w:rFonts w:ascii="Times New Roman"/>
                <w:b w:val="false"/>
                <w:i w:val="false"/>
                <w:color w:val="000000"/>
                <w:sz w:val="20"/>
              </w:rPr>
              <w:t xml:space="preserve">
Тасжүреков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өз мүшелеріне олардың айналымдарын жүзеге асыру мақсатында орындайтын жұмыстарының, көрсетілетін қызметтерінің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А.С.</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өндіруде пайдаланылатын қосалқы бөлшектердің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А.С.</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Ә.К.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мен тірі ірі қара малды мәжбүрлеп сою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А.Б.</w:t>
            </w:r>
          </w:p>
          <w:bookmarkEnd w:id="38"/>
          <w:p>
            <w:pPr>
              <w:spacing w:after="20"/>
              <w:ind w:left="20"/>
              <w:jc w:val="both"/>
            </w:pPr>
            <w:r>
              <w:rPr>
                <w:rFonts w:ascii="Times New Roman"/>
                <w:b w:val="false"/>
                <w:i w:val="false"/>
                <w:color w:val="000000"/>
                <w:sz w:val="20"/>
              </w:rPr>
              <w:t xml:space="preserve">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аквашаруашылық (балық өсіру)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төлеушілер болып табылмайтын мамандандырылған ауыл шаруашылығы техникасының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А.С.</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Ә.К.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мақсаттарда пайдаланылмайтын немесе Қазақстан Республикасының заңнамасын бұза отырып пайдаланылатын жер учаскелерін анықтау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А.С.</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құралдарының (пестицидтерді) импортына лицензия беру" мемлекеттік қызмет көрсету қағидаларын бекіту туралы" Қазақстан Республикасы Ауыл шаруашылығы министрінің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29 қыркүйектегі № 299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Е.</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Кенжеханұлы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w:t>
            </w:r>
          </w:p>
          <w:p>
            <w:pPr>
              <w:spacing w:after="20"/>
              <w:ind w:left="20"/>
              <w:jc w:val="both"/>
            </w:pPr>
            <w:r>
              <w:rPr>
                <w:rFonts w:ascii="Times New Roman"/>
                <w:b w:val="false"/>
                <w:i w:val="false"/>
                <w:color w:val="000000"/>
                <w:sz w:val="20"/>
              </w:rPr>
              <w:t xml:space="preserve"> № 302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А.Б.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Бердалин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Е.</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Кенжеханұлы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міндетін атқарушының 2021 жылғы 1 маусымдағы № 178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А.С.</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шектеулер (квоталар) енгізілген кезде тауарлардың жекелеген түрлерінің экспортына және (немесе) импортына лицензия беру" мемлекеттік қызмет көрсету қағидаларын бекіту туралы" Қазақстан Республикасы </w:t>
            </w:r>
          </w:p>
          <w:p>
            <w:pPr>
              <w:spacing w:after="20"/>
              <w:ind w:left="20"/>
              <w:jc w:val="both"/>
            </w:pPr>
            <w:r>
              <w:rPr>
                <w:rFonts w:ascii="Times New Roman"/>
                <w:b w:val="false"/>
                <w:i w:val="false"/>
                <w:color w:val="000000"/>
                <w:sz w:val="20"/>
              </w:rPr>
              <w:t xml:space="preserve">Ауыл шаруашылығы министрінің </w:t>
            </w:r>
          </w:p>
          <w:p>
            <w:pPr>
              <w:spacing w:after="20"/>
              <w:ind w:left="20"/>
              <w:jc w:val="both"/>
            </w:pP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xml:space="preserve">23 қыркүйектегі </w:t>
            </w:r>
          </w:p>
          <w:p>
            <w:pPr>
              <w:spacing w:after="20"/>
              <w:ind w:left="20"/>
              <w:jc w:val="both"/>
            </w:pPr>
            <w:r>
              <w:rPr>
                <w:rFonts w:ascii="Times New Roman"/>
                <w:b w:val="false"/>
                <w:i w:val="false"/>
                <w:color w:val="000000"/>
                <w:sz w:val="20"/>
              </w:rPr>
              <w:t>№ 367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Е.К.</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Тасжүреков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w:t>
            </w:r>
          </w:p>
          <w:p>
            <w:pPr>
              <w:spacing w:after="20"/>
              <w:ind w:left="20"/>
              <w:jc w:val="both"/>
            </w:pPr>
            <w:r>
              <w:rPr>
                <w:rFonts w:ascii="Times New Roman"/>
                <w:b w:val="false"/>
                <w:i w:val="false"/>
                <w:color w:val="000000"/>
                <w:sz w:val="20"/>
              </w:rPr>
              <w:t>№ 317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Е.К.</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Тасжүреков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А.С.</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 мен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А.Б.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Бердалин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алу-сатудың үлгілік шартын бекіту туралы" Қазақстан Республикасы Ауыл шаруашылығы министрінің 2019 жылғы 26 қыркүйектегі № 354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А.С.</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үлгілік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А.С.</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қағидаларын бекіту туралы" Қазақстан Республикасы Ауыл шаруашылығы министрінің міндетін атқарушының 2015 жылғы 27 ақпандағы № 18-04/148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А.Б.</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Бердалин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дайындалған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А.С.</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олардың базасында дайындалған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А.С.</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А.С.</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өткізу бойынша айналымдары және импорты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жиынтықтаушылар тізбелерін бекіту туралы" Қазақстан Республикасы Ауыл шаруашылығы министрінің 2019 жылғы 16 шілдедегі</w:t>
            </w:r>
          </w:p>
          <w:p>
            <w:pPr>
              <w:spacing w:after="20"/>
              <w:ind w:left="20"/>
              <w:jc w:val="both"/>
            </w:pPr>
            <w:r>
              <w:rPr>
                <w:rFonts w:ascii="Times New Roman"/>
                <w:b w:val="false"/>
                <w:i w:val="false"/>
                <w:color w:val="000000"/>
                <w:sz w:val="20"/>
              </w:rPr>
              <w:t xml:space="preserve">№ 261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А.Б.</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Бердалин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агенттіктің есептілігін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ҚНРДА (келісу бойынша),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А.Қ.</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Каримов,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М.Ж. Хаджиева,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А.Б. Қасенов,</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7"/>
          <w:p>
            <w:pPr>
              <w:spacing w:after="20"/>
              <w:ind w:left="20"/>
              <w:jc w:val="both"/>
            </w:pPr>
            <w:r>
              <w:rPr>
                <w:rFonts w:ascii="Times New Roman"/>
                <w:b w:val="false"/>
                <w:i w:val="false"/>
                <w:color w:val="000000"/>
                <w:sz w:val="20"/>
              </w:rPr>
              <w:t>
А.С.</w:t>
            </w:r>
          </w:p>
          <w:bookmarkEnd w:id="57"/>
          <w:p>
            <w:pPr>
              <w:spacing w:after="20"/>
              <w:ind w:left="20"/>
              <w:jc w:val="both"/>
            </w:pPr>
            <w:r>
              <w:rPr>
                <w:rFonts w:ascii="Times New Roman"/>
                <w:b w:val="false"/>
                <w:i w:val="false"/>
                <w:color w:val="000000"/>
                <w:sz w:val="20"/>
              </w:rPr>
              <w:t xml:space="preserve">
Биахметов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"Әлеуметтік сақтандыру жүйесінің және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әлеуметтік-еңбек саласында мемлекеттік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 көрсетудің кейбір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туралы"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Премьер-Министрінің орынбасары – Еңбек және халықты әлеуметтік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министрінің 2023 жылғы 21 маусымдағы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229 бұйрығына өзгерістер мен</w:t>
            </w:r>
          </w:p>
          <w:p>
            <w:pPr>
              <w:spacing w:after="20"/>
              <w:ind w:left="20"/>
              <w:jc w:val="both"/>
            </w:pPr>
            <w:r>
              <w:rPr>
                <w:rFonts w:ascii="Times New Roman"/>
                <w:b w:val="false"/>
                <w:i w:val="false"/>
                <w:color w:val="000000"/>
                <w:sz w:val="20"/>
              </w:rPr>
              <w:t>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В.В.</w:t>
            </w:r>
          </w:p>
          <w:bookmarkEnd w:id="59"/>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0"/>
          <w:p>
            <w:pPr>
              <w:spacing w:after="20"/>
              <w:ind w:left="20"/>
              <w:jc w:val="both"/>
            </w:pPr>
            <w:r>
              <w:rPr>
                <w:rFonts w:ascii="Times New Roman"/>
                <w:b w:val="false"/>
                <w:i w:val="false"/>
                <w:color w:val="000000"/>
                <w:sz w:val="20"/>
              </w:rPr>
              <w:t>
В.В.</w:t>
            </w:r>
          </w:p>
          <w:bookmarkEnd w:id="60"/>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қайта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1"/>
          <w:p>
            <w:pPr>
              <w:spacing w:after="20"/>
              <w:ind w:left="20"/>
              <w:jc w:val="both"/>
            </w:pPr>
            <w:r>
              <w:rPr>
                <w:rFonts w:ascii="Times New Roman"/>
                <w:b w:val="false"/>
                <w:i w:val="false"/>
                <w:color w:val="000000"/>
                <w:sz w:val="20"/>
              </w:rPr>
              <w:t>
В.В.</w:t>
            </w:r>
          </w:p>
          <w:bookmarkEnd w:id="61"/>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2"/>
          <w:p>
            <w:pPr>
              <w:spacing w:after="20"/>
              <w:ind w:left="20"/>
              <w:jc w:val="both"/>
            </w:pPr>
            <w:r>
              <w:rPr>
                <w:rFonts w:ascii="Times New Roman"/>
                <w:b w:val="false"/>
                <w:i w:val="false"/>
                <w:color w:val="000000"/>
                <w:sz w:val="20"/>
              </w:rPr>
              <w:t>
В.В.</w:t>
            </w:r>
          </w:p>
          <w:bookmarkEnd w:id="62"/>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w:t>
            </w:r>
          </w:p>
          <w:p>
            <w:pPr>
              <w:spacing w:after="20"/>
              <w:ind w:left="20"/>
              <w:jc w:val="both"/>
            </w:pPr>
            <w:r>
              <w:rPr>
                <w:rFonts w:ascii="Times New Roman"/>
                <w:b w:val="false"/>
                <w:i w:val="false"/>
                <w:color w:val="000000"/>
                <w:sz w:val="20"/>
              </w:rPr>
              <w:t>№ 123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3"/>
          <w:p>
            <w:pPr>
              <w:spacing w:after="20"/>
              <w:ind w:left="20"/>
              <w:jc w:val="both"/>
            </w:pPr>
            <w:r>
              <w:rPr>
                <w:rFonts w:ascii="Times New Roman"/>
                <w:b w:val="false"/>
                <w:i w:val="false"/>
                <w:color w:val="000000"/>
                <w:sz w:val="20"/>
              </w:rPr>
              <w:t>
"Орындаушының әлеуметтік</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аударымдардың, міндетті зейнетақы жарналардың, міндетті әлеуметтік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сақтандыруға жарналардың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мөлшерлемелерін айқындауы, интернет-платформа операторының жеке табыс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салығын, міндетті зейнетақы жарналарын,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аударымдарды және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медициналық сақтандыруға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жарналарды ұстап қалуы және аударуы,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интернет-платформа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төлеген сомаларды бөлу және аудару, қате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(артық) төленген әлеуметтік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аударымдардың, міндетті зейнетақы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жарналарының, міндетті әлеуметтік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сақтандыруға жарналардың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сомаларын және (немесе) интернет-платформа операторына уақтылы және (немесе) толық төлемегені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өсімпұлдарды қайтару қағидаларын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туралы" Қазақстан Республикасы Еңбек</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халықты әлеуметтік қорғау</w:t>
            </w:r>
          </w:p>
          <w:p>
            <w:pPr>
              <w:spacing w:after="20"/>
              <w:ind w:left="20"/>
              <w:jc w:val="both"/>
            </w:pPr>
            <w:r>
              <w:rPr>
                <w:rFonts w:ascii="Times New Roman"/>
                <w:b w:val="false"/>
                <w:i w:val="false"/>
                <w:color w:val="000000"/>
                <w:sz w:val="20"/>
              </w:rPr>
              <w:t xml:space="preserve">
министрінің </w:t>
            </w:r>
          </w:p>
          <w:p>
            <w:pPr>
              <w:spacing w:after="20"/>
              <w:ind w:left="20"/>
              <w:jc w:val="both"/>
            </w:pPr>
            <w:r>
              <w:rPr>
                <w:rFonts w:ascii="Times New Roman"/>
                <w:b w:val="false"/>
                <w:i w:val="false"/>
                <w:color w:val="000000"/>
                <w:sz w:val="20"/>
              </w:rPr>
              <w:t>2024 жылғы</w:t>
            </w:r>
          </w:p>
          <w:p>
            <w:pPr>
              <w:spacing w:after="20"/>
              <w:ind w:left="20"/>
              <w:jc w:val="both"/>
            </w:pPr>
            <w:r>
              <w:rPr>
                <w:rFonts w:ascii="Times New Roman"/>
                <w:b w:val="false"/>
                <w:i w:val="false"/>
                <w:color w:val="000000"/>
                <w:sz w:val="20"/>
              </w:rPr>
              <w:t xml:space="preserve"> 30 қыркүйектегі </w:t>
            </w:r>
          </w:p>
          <w:p>
            <w:pPr>
              <w:spacing w:after="20"/>
              <w:ind w:left="20"/>
              <w:jc w:val="both"/>
            </w:pPr>
            <w:r>
              <w:rPr>
                <w:rFonts w:ascii="Times New Roman"/>
                <w:b w:val="false"/>
                <w:i w:val="false"/>
                <w:color w:val="000000"/>
                <w:sz w:val="20"/>
              </w:rPr>
              <w:t>№ 392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Биахметов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қатысушыларының корпоративтік табыс салығын 100 пайызға азайтуды қолдану шарттарына сәйкестігін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4"/>
          <w:p>
            <w:pPr>
              <w:spacing w:after="20"/>
              <w:ind w:left="20"/>
              <w:jc w:val="both"/>
            </w:pPr>
            <w:r>
              <w:rPr>
                <w:rFonts w:ascii="Times New Roman"/>
                <w:b w:val="false"/>
                <w:i w:val="false"/>
                <w:color w:val="000000"/>
                <w:sz w:val="20"/>
              </w:rPr>
              <w:t>
Қ.А. Төлеушин,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Е.Е. Біржанов,</w:t>
            </w:r>
          </w:p>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нарықтық бағамын айқындау тәртібі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5"/>
          <w:p>
            <w:pPr>
              <w:spacing w:after="20"/>
              <w:ind w:left="20"/>
              <w:jc w:val="both"/>
            </w:pPr>
            <w:r>
              <w:rPr>
                <w:rFonts w:ascii="Times New Roman"/>
                <w:b w:val="false"/>
                <w:i w:val="false"/>
                <w:color w:val="000000"/>
                <w:sz w:val="20"/>
              </w:rPr>
              <w:t>
Д.М. Кеңбеил,</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Е.К. Жамаубаев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салық салынатын мемлекеттердің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6"/>
          <w:p>
            <w:pPr>
              <w:spacing w:after="20"/>
              <w:ind w:left="20"/>
              <w:jc w:val="both"/>
            </w:pPr>
            <w:r>
              <w:rPr>
                <w:rFonts w:ascii="Times New Roman"/>
                <w:b w:val="false"/>
                <w:i w:val="false"/>
                <w:color w:val="000000"/>
                <w:sz w:val="20"/>
              </w:rPr>
              <w:t>
Е.Е. Біржанов</w:t>
            </w:r>
          </w:p>
          <w:bookmarkEnd w:id="6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агенті) – Қазақстан Республикасында қызметін тұрақты мекеме арқылы жүзеге асыратын резидент емес заңды тұлғаның, заңды тұлғаның құрылымдық бөлімшесінің, дара кәсіпкердің, жеке практикамен айналысатын адамның салық жүктемесінің коэффициентін есептеу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7"/>
          <w:p>
            <w:pPr>
              <w:spacing w:after="20"/>
              <w:ind w:left="20"/>
              <w:jc w:val="both"/>
            </w:pPr>
            <w:r>
              <w:rPr>
                <w:rFonts w:ascii="Times New Roman"/>
                <w:b w:val="false"/>
                <w:i w:val="false"/>
                <w:color w:val="000000"/>
                <w:sz w:val="20"/>
              </w:rPr>
              <w:t>
Е.Е. Біржанов</w:t>
            </w:r>
          </w:p>
          <w:bookmarkEnd w:id="6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(салық агенттерінің), оның ішінде салық төлеушілердің (салық агенттерінің) жекелеген санаттарының қызметін тарату, қайта ұйымдастыру және тоқтату кезінде салық міндеттемесін орындау қағидаларын, қызметін тоқтату кезінде салық міндеттемесін орындаудың оңайлатылған тәртібін, сондай-ақ қызметті тоқтатудың оңайлатылған тәртібі қолданылатын салық төлеушілерді салық төлеушілердің жекелеген санаттарына жатқызу шарттарын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8"/>
          <w:p>
            <w:pPr>
              <w:spacing w:after="20"/>
              <w:ind w:left="20"/>
              <w:jc w:val="both"/>
            </w:pPr>
            <w:r>
              <w:rPr>
                <w:rFonts w:ascii="Times New Roman"/>
                <w:b w:val="false"/>
                <w:i w:val="false"/>
                <w:color w:val="000000"/>
                <w:sz w:val="20"/>
              </w:rPr>
              <w:t>
Е.Е. Біржанов</w:t>
            </w:r>
          </w:p>
          <w:bookmarkEnd w:id="6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Премьер-Министрінің бірінші орынбасары – Қазақстан Республикасы Қаржы министрінің 2020 жылғы 1 сәуірдегі</w:t>
            </w:r>
          </w:p>
          <w:p>
            <w:pPr>
              <w:spacing w:after="20"/>
              <w:ind w:left="20"/>
              <w:jc w:val="both"/>
            </w:pPr>
            <w:r>
              <w:rPr>
                <w:rFonts w:ascii="Times New Roman"/>
                <w:b w:val="false"/>
                <w:i w:val="false"/>
                <w:color w:val="000000"/>
                <w:sz w:val="20"/>
              </w:rPr>
              <w:t xml:space="preserve">№ 341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9"/>
          <w:p>
            <w:pPr>
              <w:spacing w:after="20"/>
              <w:ind w:left="20"/>
              <w:jc w:val="both"/>
            </w:pPr>
            <w:r>
              <w:rPr>
                <w:rFonts w:ascii="Times New Roman"/>
                <w:b w:val="false"/>
                <w:i w:val="false"/>
                <w:color w:val="000000"/>
                <w:sz w:val="20"/>
              </w:rPr>
              <w:t>
Е.Е. Біржанов</w:t>
            </w:r>
          </w:p>
          <w:bookmarkEnd w:id="6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қағидаларын, мерзімін және нысанын бекіту туралы" Қазақстан Республикасы Қаржы министрінің 2021 жылғы 30 наурыздағы № 269 және Қазақстан Республикасы Еңбек және халықты әлеуметтік қорғау министрінің 2021 жылғы 29 наурыздағы № 90 бірлескен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Еңбекмині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0"/>
          <w:p>
            <w:pPr>
              <w:spacing w:after="20"/>
              <w:ind w:left="20"/>
              <w:jc w:val="both"/>
            </w:pPr>
            <w:r>
              <w:rPr>
                <w:rFonts w:ascii="Times New Roman"/>
                <w:b w:val="false"/>
                <w:i w:val="false"/>
                <w:color w:val="000000"/>
                <w:sz w:val="20"/>
              </w:rPr>
              <w:t>
Е.Е. Біржанов,</w:t>
            </w:r>
          </w:p>
          <w:bookmarkEnd w:id="70"/>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1"/>
          <w:p>
            <w:pPr>
              <w:spacing w:after="20"/>
              <w:ind w:left="20"/>
              <w:jc w:val="both"/>
            </w:pPr>
            <w:r>
              <w:rPr>
                <w:rFonts w:ascii="Times New Roman"/>
                <w:b w:val="false"/>
                <w:i w:val="false"/>
                <w:color w:val="000000"/>
                <w:sz w:val="20"/>
              </w:rPr>
              <w:t xml:space="preserve">
"Мемлекеттік статистика саласындағы уәкілетті органның шаруашылық бойынша есепке алу кітабында есепке алынған әкімшілік деректерді ұсыну қағидаларын, мерзімін және нысанын бекіту туралы" Қазақстан Республикасы Қаржы министрінің </w:t>
            </w:r>
          </w:p>
          <w:bookmarkEnd w:id="71"/>
          <w:p>
            <w:pPr>
              <w:spacing w:after="20"/>
              <w:ind w:left="20"/>
              <w:jc w:val="both"/>
            </w:pPr>
            <w:r>
              <w:rPr>
                <w:rFonts w:ascii="Times New Roman"/>
                <w:b w:val="false"/>
                <w:i w:val="false"/>
                <w:color w:val="000000"/>
                <w:sz w:val="20"/>
              </w:rPr>
              <w:t xml:space="preserve">2021 жылғы </w:t>
            </w:r>
          </w:p>
          <w:p>
            <w:pPr>
              <w:spacing w:after="20"/>
              <w:ind w:left="20"/>
              <w:jc w:val="both"/>
            </w:pPr>
            <w:r>
              <w:rPr>
                <w:rFonts w:ascii="Times New Roman"/>
                <w:b w:val="false"/>
                <w:i w:val="false"/>
                <w:color w:val="000000"/>
                <w:sz w:val="20"/>
              </w:rPr>
              <w:t xml:space="preserve">26 наурыздағы № 258 және Қазақстан Республикасының Стратегиялық жоспарлау және реформалар агенттігі Ұлттық статистика бюросы басшысының 2021 жылғы </w:t>
            </w:r>
          </w:p>
          <w:p>
            <w:pPr>
              <w:spacing w:after="20"/>
              <w:ind w:left="20"/>
              <w:jc w:val="both"/>
            </w:pPr>
            <w:r>
              <w:rPr>
                <w:rFonts w:ascii="Times New Roman"/>
                <w:b w:val="false"/>
                <w:i w:val="false"/>
                <w:color w:val="000000"/>
                <w:sz w:val="20"/>
              </w:rPr>
              <w:t xml:space="preserve">31 наурыздағы </w:t>
            </w:r>
          </w:p>
          <w:p>
            <w:pPr>
              <w:spacing w:after="20"/>
              <w:ind w:left="20"/>
              <w:jc w:val="both"/>
            </w:pPr>
            <w:r>
              <w:rPr>
                <w:rFonts w:ascii="Times New Roman"/>
                <w:b w:val="false"/>
                <w:i w:val="false"/>
                <w:color w:val="000000"/>
                <w:sz w:val="20"/>
              </w:rPr>
              <w:t>№ 46 бірлескен</w:t>
            </w:r>
          </w:p>
          <w:p>
            <w:pPr>
              <w:spacing w:after="20"/>
              <w:ind w:left="20"/>
              <w:jc w:val="both"/>
            </w:pPr>
            <w:r>
              <w:rPr>
                <w:rFonts w:ascii="Times New Roman"/>
                <w:b w:val="false"/>
                <w:i w:val="false"/>
                <w:color w:val="000000"/>
                <w:sz w:val="20"/>
              </w:rPr>
              <w:t>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және Қазақстан Республикасы Стратегиялық жоспарлау және реформалар агенттігінің Ұлттық статистика бюросы басшысының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СЖРА (ҰСБ)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2"/>
          <w:p>
            <w:pPr>
              <w:spacing w:after="20"/>
              <w:ind w:left="20"/>
              <w:jc w:val="both"/>
            </w:pPr>
            <w:r>
              <w:rPr>
                <w:rFonts w:ascii="Times New Roman"/>
                <w:b w:val="false"/>
                <w:i w:val="false"/>
                <w:color w:val="000000"/>
                <w:sz w:val="20"/>
              </w:rPr>
              <w:t>
Е.Е. Біржанов,</w:t>
            </w:r>
          </w:p>
          <w:bookmarkEnd w:id="72"/>
          <w:p>
            <w:pPr>
              <w:spacing w:after="20"/>
              <w:ind w:left="20"/>
              <w:jc w:val="both"/>
            </w:pPr>
            <w:r>
              <w:rPr>
                <w:rFonts w:ascii="Times New Roman"/>
                <w:b w:val="false"/>
                <w:i w:val="false"/>
                <w:color w:val="000000"/>
                <w:sz w:val="20"/>
              </w:rPr>
              <w:t>
М.Қ. Тұрлыбаев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сәйкессіздіктер туралы хабарлама нысанын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шешімдерінің салықтық тексеру мәселелері бойынша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файлға қойылатын талаптарды, оны жасау және ұсыну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төлем көзінен ұсталған табыс салығына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мемлекеттердің аумағынан импортталатын акцизделетін тауарларға акциздерді Еуразиялық экономикалық одақтың кеден заңнамасында және (немесе) Қазақстан Республикасының кеден заңнамасында кедендік төлемдерді төлеу үшін айқындалатын күні төлеу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органмен уәкілетті мемлекеттік органдарының алымдарды және бюджетке төленетін басқа да міндетті төлемдерді төлеушілер және салық салу объектілері туралы мәлімет ұсыну мәселелері бойынша өзара іс-қимыл қағидаларын бекіту туралы мәліметтердің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3"/>
          <w:p>
            <w:pPr>
              <w:spacing w:after="20"/>
              <w:ind w:left="20"/>
              <w:jc w:val="both"/>
            </w:pPr>
            <w:r>
              <w:rPr>
                <w:rFonts w:ascii="Times New Roman"/>
                <w:b w:val="false"/>
                <w:i w:val="false"/>
                <w:color w:val="000000"/>
                <w:sz w:val="20"/>
              </w:rPr>
              <w:t>
Қазақстан Республикасы Қаржы министрінің,</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 орынбасары Сыртқы істер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Өнеркәсіп және құрылыс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Көлік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Цифрлық даму, инновациялар және аэроғарыш өнеркәсібі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Ғылым және жоғары білім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Экология және табиғи ресурстар министрінің,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Су ресурстары және ирригация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Мәдениет және ақпарат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Туризм және спорт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Премьер-Министрінің орынбасары –Ұлттық экономика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Бәсекелестікті қорғау және дамыту агенттігі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 істері агенттігі төрағасының, Қазақстан Республикасы Қаржылық мониторинг агенттігі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Төтенше жағдайлар министрінің бірлескен бұйрығы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Банкі Басқармасының,</w:t>
            </w:r>
          </w:p>
          <w:p>
            <w:pPr>
              <w:spacing w:after="20"/>
              <w:ind w:left="20"/>
              <w:jc w:val="both"/>
            </w:pPr>
            <w:r>
              <w:rPr>
                <w:rFonts w:ascii="Times New Roman"/>
                <w:b w:val="false"/>
                <w:i w:val="false"/>
                <w:color w:val="000000"/>
                <w:sz w:val="20"/>
              </w:rPr>
              <w:t>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4"/>
          <w:p>
            <w:pPr>
              <w:spacing w:after="20"/>
              <w:ind w:left="20"/>
              <w:jc w:val="both"/>
            </w:pPr>
            <w:r>
              <w:rPr>
                <w:rFonts w:ascii="Times New Roman"/>
                <w:b w:val="false"/>
                <w:i w:val="false"/>
                <w:color w:val="000000"/>
                <w:sz w:val="20"/>
              </w:rPr>
              <w:t>
Қаржымині,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АШМ,</w:t>
            </w:r>
          </w:p>
          <w:p>
            <w:pPr>
              <w:spacing w:after="20"/>
              <w:ind w:left="20"/>
              <w:jc w:val="both"/>
            </w:pPr>
            <w:r>
              <w:rPr>
                <w:rFonts w:ascii="Times New Roman"/>
                <w:b w:val="false"/>
                <w:i w:val="false"/>
                <w:color w:val="000000"/>
                <w:sz w:val="20"/>
              </w:rPr>
              <w:t>
</w:t>
            </w:r>
            <w:r>
              <w:rPr>
                <w:rFonts w:ascii="Times New Roman"/>
                <w:b w:val="false"/>
                <w:i w:val="false"/>
                <w:color w:val="000000"/>
                <w:sz w:val="20"/>
              </w:rPr>
              <w:t>ӨҚМ,</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ЦДИАӨМ, Еңбекмині,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ОМ,</w:t>
            </w:r>
          </w:p>
          <w:p>
            <w:pPr>
              <w:spacing w:after="20"/>
              <w:ind w:left="20"/>
              <w:jc w:val="both"/>
            </w:pPr>
            <w:r>
              <w:rPr>
                <w:rFonts w:ascii="Times New Roman"/>
                <w:b w:val="false"/>
                <w:i w:val="false"/>
                <w:color w:val="000000"/>
                <w:sz w:val="20"/>
              </w:rPr>
              <w:t>
</w:t>
            </w:r>
            <w:r>
              <w:rPr>
                <w:rFonts w:ascii="Times New Roman"/>
                <w:b w:val="false"/>
                <w:i w:val="false"/>
                <w:color w:val="000000"/>
                <w:sz w:val="20"/>
              </w:rPr>
              <w:t>ҒЖБМ,</w:t>
            </w:r>
          </w:p>
          <w:p>
            <w:pPr>
              <w:spacing w:after="20"/>
              <w:ind w:left="20"/>
              <w:jc w:val="both"/>
            </w:pPr>
            <w:r>
              <w:rPr>
                <w:rFonts w:ascii="Times New Roman"/>
                <w:b w:val="false"/>
                <w:i w:val="false"/>
                <w:color w:val="000000"/>
                <w:sz w:val="20"/>
              </w:rPr>
              <w:t>
</w:t>
            </w:r>
            <w:r>
              <w:rPr>
                <w:rFonts w:ascii="Times New Roman"/>
                <w:b w:val="false"/>
                <w:i w:val="false"/>
                <w:color w:val="000000"/>
                <w:sz w:val="20"/>
              </w:rPr>
              <w:t>ЭТРМ,</w:t>
            </w:r>
          </w:p>
          <w:p>
            <w:pPr>
              <w:spacing w:after="20"/>
              <w:ind w:left="20"/>
              <w:jc w:val="both"/>
            </w:pPr>
            <w:r>
              <w:rPr>
                <w:rFonts w:ascii="Times New Roman"/>
                <w:b w:val="false"/>
                <w:i w:val="false"/>
                <w:color w:val="000000"/>
                <w:sz w:val="20"/>
              </w:rPr>
              <w:t>
</w:t>
            </w:r>
            <w:r>
              <w:rPr>
                <w:rFonts w:ascii="Times New Roman"/>
                <w:b w:val="false"/>
                <w:i w:val="false"/>
                <w:color w:val="000000"/>
                <w:sz w:val="20"/>
              </w:rPr>
              <w:t>СРИМ,</w:t>
            </w:r>
          </w:p>
          <w:p>
            <w:pPr>
              <w:spacing w:after="20"/>
              <w:ind w:left="20"/>
              <w:jc w:val="both"/>
            </w:pPr>
            <w:r>
              <w:rPr>
                <w:rFonts w:ascii="Times New Roman"/>
                <w:b w:val="false"/>
                <w:i w:val="false"/>
                <w:color w:val="000000"/>
                <w:sz w:val="20"/>
              </w:rPr>
              <w:t>
</w:t>
            </w:r>
            <w:r>
              <w:rPr>
                <w:rFonts w:ascii="Times New Roman"/>
                <w:b w:val="false"/>
                <w:i w:val="false"/>
                <w:color w:val="000000"/>
                <w:sz w:val="20"/>
              </w:rPr>
              <w:t>МАМ,</w:t>
            </w:r>
          </w:p>
          <w:p>
            <w:pPr>
              <w:spacing w:after="20"/>
              <w:ind w:left="20"/>
              <w:jc w:val="both"/>
            </w:pPr>
            <w:r>
              <w:rPr>
                <w:rFonts w:ascii="Times New Roman"/>
                <w:b w:val="false"/>
                <w:i w:val="false"/>
                <w:color w:val="000000"/>
                <w:sz w:val="20"/>
              </w:rPr>
              <w:t>
</w:t>
            </w:r>
            <w:r>
              <w:rPr>
                <w:rFonts w:ascii="Times New Roman"/>
                <w:b w:val="false"/>
                <w:i w:val="false"/>
                <w:color w:val="000000"/>
                <w:sz w:val="20"/>
              </w:rPr>
              <w:t>ТСМ</w:t>
            </w:r>
          </w:p>
          <w:p>
            <w:pPr>
              <w:spacing w:after="20"/>
              <w:ind w:left="20"/>
              <w:jc w:val="both"/>
            </w:pPr>
            <w:r>
              <w:rPr>
                <w:rFonts w:ascii="Times New Roman"/>
                <w:b w:val="false"/>
                <w:i w:val="false"/>
                <w:color w:val="000000"/>
                <w:sz w:val="20"/>
              </w:rPr>
              <w:t>
</w:t>
            </w:r>
            <w:r>
              <w:rPr>
                <w:rFonts w:ascii="Times New Roman"/>
                <w:b w:val="false"/>
                <w:i w:val="false"/>
                <w:color w:val="000000"/>
                <w:sz w:val="20"/>
              </w:rPr>
              <w:t>ҰЭМ,</w:t>
            </w:r>
          </w:p>
          <w:p>
            <w:pPr>
              <w:spacing w:after="20"/>
              <w:ind w:left="20"/>
              <w:jc w:val="both"/>
            </w:pPr>
            <w:r>
              <w:rPr>
                <w:rFonts w:ascii="Times New Roman"/>
                <w:b w:val="false"/>
                <w:i w:val="false"/>
                <w:color w:val="000000"/>
                <w:sz w:val="20"/>
              </w:rPr>
              <w:t>
</w:t>
            </w:r>
            <w:r>
              <w:rPr>
                <w:rFonts w:ascii="Times New Roman"/>
                <w:b w:val="false"/>
                <w:i w:val="false"/>
                <w:color w:val="000000"/>
                <w:sz w:val="20"/>
              </w:rPr>
              <w:t>БҚДА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СЖРА</w:t>
            </w:r>
          </w:p>
          <w:p>
            <w:pPr>
              <w:spacing w:after="20"/>
              <w:ind w:left="20"/>
              <w:jc w:val="both"/>
            </w:pPr>
            <w:r>
              <w:rPr>
                <w:rFonts w:ascii="Times New Roman"/>
                <w:b w:val="false"/>
                <w:i w:val="false"/>
                <w:color w:val="000000"/>
                <w:sz w:val="20"/>
              </w:rPr>
              <w:t>
</w:t>
            </w:r>
            <w:r>
              <w:rPr>
                <w:rFonts w:ascii="Times New Roman"/>
                <w:b w:val="false"/>
                <w:i w:val="false"/>
                <w:color w:val="000000"/>
                <w:sz w:val="20"/>
              </w:rPr>
              <w:t>(ҰСБ)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МҚІА (келісу бойынша), ҚМА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ТЖМ, </w:t>
            </w:r>
          </w:p>
          <w:p>
            <w:pPr>
              <w:spacing w:after="20"/>
              <w:ind w:left="20"/>
              <w:jc w:val="both"/>
            </w:pPr>
            <w:r>
              <w:rPr>
                <w:rFonts w:ascii="Times New Roman"/>
                <w:b w:val="false"/>
                <w:i w:val="false"/>
                <w:color w:val="000000"/>
                <w:sz w:val="20"/>
              </w:rPr>
              <w:t>ҰБ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 тізілімдерінің жүйесін жүргізу жөніндегі қызметті жүзеге асыратын ұйымдардың, бағалы қағаздар нарығының кәсіби қатысушыларының, қарыз краудфандингтік платформаны басқару бойынша қызметті жүзеге асыруға лицензиясы бар "Астана" халықаралық қаржы орталығы қатысушысының, кредиттік бюролардың, сақтандыру (қайта сақтандыру) ұйымдарының, сақтандыру брокерлерінің активтері мен міндеттемелері туралы, кірістері мен мүлкі туралы салықтық есептілікті ұсыну міндеті туындаған жеке тұлғаларды салықтық әкімшілендіру үшін қажетті мәліметтерді мемлекеттік кірістер органдарына ұсынуының кейбір мәселелері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5"/>
          <w:p>
            <w:pPr>
              <w:spacing w:after="20"/>
              <w:ind w:left="20"/>
              <w:jc w:val="both"/>
            </w:pPr>
            <w:r>
              <w:rPr>
                <w:rFonts w:ascii="Times New Roman"/>
                <w:b w:val="false"/>
                <w:i w:val="false"/>
                <w:color w:val="000000"/>
                <w:sz w:val="20"/>
              </w:rPr>
              <w:t>
Қаржымині,</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6"/>
          <w:p>
            <w:pPr>
              <w:spacing w:after="20"/>
              <w:ind w:left="20"/>
              <w:jc w:val="both"/>
            </w:pPr>
            <w:r>
              <w:rPr>
                <w:rFonts w:ascii="Times New Roman"/>
                <w:b w:val="false"/>
                <w:i w:val="false"/>
                <w:color w:val="000000"/>
                <w:sz w:val="20"/>
              </w:rPr>
              <w:t>
Е.Е. Біржанов,</w:t>
            </w:r>
          </w:p>
          <w:bookmarkEnd w:id="76"/>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кодеу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өтуі үшін мемлекеттік баждың және алымның сомасын бюджетке төлеу бойынша қатаң есептілік бланкілерінің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кейбір бұйрықтарына этил спирті мен алкоголь өнімдерінің өндірісі және айналымы мәселелері бойынша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7"/>
          <w:p>
            <w:pPr>
              <w:spacing w:after="20"/>
              <w:ind w:left="20"/>
              <w:jc w:val="both"/>
            </w:pPr>
            <w:r>
              <w:rPr>
                <w:rFonts w:ascii="Times New Roman"/>
                <w:b w:val="false"/>
                <w:i w:val="false"/>
                <w:color w:val="000000"/>
                <w:sz w:val="20"/>
              </w:rPr>
              <w:t xml:space="preserve">
Қаржымині </w:t>
            </w:r>
          </w:p>
          <w:bookmarkEnd w:id="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берешектің шекті мөлшерін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8"/>
          <w:p>
            <w:pPr>
              <w:spacing w:after="20"/>
              <w:ind w:left="20"/>
              <w:jc w:val="both"/>
            </w:pPr>
            <w:r>
              <w:rPr>
                <w:rFonts w:ascii="Times New Roman"/>
                <w:b w:val="false"/>
                <w:i w:val="false"/>
                <w:color w:val="000000"/>
                <w:sz w:val="20"/>
              </w:rPr>
              <w:t xml:space="preserve">
Е.Е. Біржанов </w:t>
            </w:r>
          </w:p>
          <w:bookmarkEnd w:id="7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паспортында қамтылатын мәліметтердің тізбесін, оны қалыптастыру және уәкілетті органның интернет-ресурсында орналастыру қағидалары мен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9"/>
          <w:p>
            <w:pPr>
              <w:spacing w:after="20"/>
              <w:ind w:left="20"/>
              <w:jc w:val="both"/>
            </w:pPr>
            <w:r>
              <w:rPr>
                <w:rFonts w:ascii="Times New Roman"/>
                <w:b w:val="false"/>
                <w:i w:val="false"/>
                <w:color w:val="000000"/>
                <w:sz w:val="20"/>
              </w:rPr>
              <w:t xml:space="preserve">
Е.Е. Біржанов </w:t>
            </w:r>
          </w:p>
          <w:bookmarkEnd w:id="7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кодтарын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нышанын, оны пайдаланудың сипаттамасы мен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сервистік тобы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реттеу, бақылау және қадағалау жөніндегі уәкілетті органның мемлекеттік кірістер органдарымен өзара іс-қимыл жасау қағидаларын бекіту және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қорытындының нысанын, ұсыну тәртібін және мерзімін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ҚНРДА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0"/>
          <w:p>
            <w:pPr>
              <w:spacing w:after="20"/>
              <w:ind w:left="20"/>
              <w:jc w:val="both"/>
            </w:pPr>
            <w:r>
              <w:rPr>
                <w:rFonts w:ascii="Times New Roman"/>
                <w:b w:val="false"/>
                <w:i w:val="false"/>
                <w:color w:val="000000"/>
                <w:sz w:val="20"/>
              </w:rPr>
              <w:t>
Е.Е. Біржанов,</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М.Ж. Хаджиева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органының шетелдік авиакомпанияның әуе кемесімен рейсті жүзеге асыру фактісін және өткізілген жанар-жағармай материалдарының санын (авиакомпаниялар бөлінісінде) растайтын, қайтаруға ұсынылған қосылған құн салығы сомаларының анықтығын растау бойынша тақырыптық тексеру жүргізу кезінде қорытындыны ұсыну бойынша азаматтық авиация саласындағы уәкілетті органмен өзара іс-қимыл жасау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 мен Көлік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1"/>
          <w:p>
            <w:pPr>
              <w:spacing w:after="20"/>
              <w:ind w:left="20"/>
              <w:jc w:val="both"/>
            </w:pPr>
            <w:r>
              <w:rPr>
                <w:rFonts w:ascii="Times New Roman"/>
                <w:b w:val="false"/>
                <w:i w:val="false"/>
                <w:color w:val="000000"/>
                <w:sz w:val="20"/>
              </w:rPr>
              <w:t>
Е.Е. Біржанов,</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Т.Т. Ластаев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 салу объектілері және (немесе) салық салумен байланысты объектілер туралы және осындай объектілері бар салық төлеушілер туралы мәліметтерді ұсыну бойынша көлік құралдарын есепке алуды және тіркеуді жүзеге асыратын уәкілетті органдармен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Ауыл шаруашылығы министрінің, Көлік министрінің және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АШМ, КМ, ІІМ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2"/>
          <w:p>
            <w:pPr>
              <w:spacing w:after="20"/>
              <w:ind w:left="20"/>
              <w:jc w:val="both"/>
            </w:pPr>
            <w:r>
              <w:rPr>
                <w:rFonts w:ascii="Times New Roman"/>
                <w:b w:val="false"/>
                <w:i w:val="false"/>
                <w:color w:val="000000"/>
                <w:sz w:val="20"/>
              </w:rPr>
              <w:t>
Е.Е. Біржанов,</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Е.К. Тасжүреков,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М.К. Қалиақпаров,</w:t>
            </w:r>
          </w:p>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уәкілетті мемлекеттік органдармен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Ауыл шаруашылығы министрінің, Цифрлық даму, инновациялар және аэроғарыш өнеркәсібі министрінің бірлескен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3"/>
          <w:p>
            <w:pPr>
              <w:spacing w:after="20"/>
              <w:ind w:left="20"/>
              <w:jc w:val="both"/>
            </w:pPr>
            <w:r>
              <w:rPr>
                <w:rFonts w:ascii="Times New Roman"/>
                <w:b w:val="false"/>
                <w:i w:val="false"/>
                <w:color w:val="000000"/>
                <w:sz w:val="20"/>
              </w:rPr>
              <w:t xml:space="preserve">
Қаржымині, АШМ, </w:t>
            </w:r>
          </w:p>
          <w:bookmarkEnd w:id="83"/>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4"/>
          <w:p>
            <w:pPr>
              <w:spacing w:after="20"/>
              <w:ind w:left="20"/>
              <w:jc w:val="both"/>
            </w:pPr>
            <w:r>
              <w:rPr>
                <w:rFonts w:ascii="Times New Roman"/>
                <w:b w:val="false"/>
                <w:i w:val="false"/>
                <w:color w:val="000000"/>
                <w:sz w:val="20"/>
              </w:rPr>
              <w:t>
Е.Е. Біржанов,</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А.С. Сұлтанов,</w:t>
            </w:r>
          </w:p>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интернет-алаң арқылы қызметін жүзеге асыратын шетелдік компаниялардың пайдасына және бөлінісінде жүзеге асырылған тоқсандағы төлемдер мен аударымдардың қорытынды сомалары туралы мәліметтерді банк және төлем ұйымдарының мемлекеттік кірістер органына беруінің қағидаларын, мерзімдері мен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5"/>
          <w:p>
            <w:pPr>
              <w:spacing w:after="20"/>
              <w:ind w:left="20"/>
              <w:jc w:val="both"/>
            </w:pPr>
            <w:r>
              <w:rPr>
                <w:rFonts w:ascii="Times New Roman"/>
                <w:b w:val="false"/>
                <w:i w:val="false"/>
                <w:color w:val="000000"/>
                <w:sz w:val="20"/>
              </w:rPr>
              <w:t>
Е.Е. Біржанов,</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 Жамаубаев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банктік шоттардан қолма-қол ақшаны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Қазақстан Республикасы Қаржы нарығын реттеу және дамыту агенттігі Басқармасының бірлескен қаулылары және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6"/>
          <w:p>
            <w:pPr>
              <w:spacing w:after="20"/>
              <w:ind w:left="20"/>
              <w:jc w:val="both"/>
            </w:pPr>
            <w:r>
              <w:rPr>
                <w:rFonts w:ascii="Times New Roman"/>
                <w:b w:val="false"/>
                <w:i w:val="false"/>
                <w:color w:val="000000"/>
                <w:sz w:val="20"/>
              </w:rPr>
              <w:t xml:space="preserve">
ҰБ (келісу бойынша),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ҚНРДА (келісу бойынша),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7"/>
          <w:p>
            <w:pPr>
              <w:spacing w:after="20"/>
              <w:ind w:left="20"/>
              <w:jc w:val="both"/>
            </w:pPr>
            <w:r>
              <w:rPr>
                <w:rFonts w:ascii="Times New Roman"/>
                <w:b w:val="false"/>
                <w:i w:val="false"/>
                <w:color w:val="000000"/>
                <w:sz w:val="20"/>
              </w:rPr>
              <w:t>
Е.К. Жамаубаев,</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Н.А. Әбдірахманов,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 ұсынатын жеке тұлғалар туралы мәліметтер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кәріз, газбен жабдықтау, электрмен жабдықтау, жылумен жабдықтау, қалдықтарды жинау (қоқыс шығару), лифттерге қызмет көрсету және (немесе) тасымалдар саласындағы қызметтерді көрсететін ұйымдар ұсынатын үшінші тұлғаларға көрсетілген қызметтер туралы мәліметтер нысанын және оларды мемлекеттік кірістер органына ұсыну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8"/>
          <w:p>
            <w:pPr>
              <w:spacing w:after="20"/>
              <w:ind w:left="20"/>
              <w:jc w:val="both"/>
            </w:pPr>
            <w:r>
              <w:rPr>
                <w:rFonts w:ascii="Times New Roman"/>
                <w:b w:val="false"/>
                <w:i w:val="false"/>
                <w:color w:val="000000"/>
                <w:sz w:val="20"/>
              </w:rPr>
              <w:t xml:space="preserve">
Е.Е. Біржанов </w:t>
            </w:r>
          </w:p>
          <w:bookmarkEnd w:id="8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және (немесе) заңды тұлғаның құрылымдық бөлімшесінің шет мемлекеттерден, халықаралық және шетелдік ұйымдардан, шетелдіктерден, азаматтығы жоқ адамдардан уәкілетті орган белгілеген мөлшерден асатын мөлшерде ақша және (немесе) өзге де мүлік алуына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9"/>
          <w:p>
            <w:pPr>
              <w:spacing w:after="20"/>
              <w:ind w:left="20"/>
              <w:jc w:val="both"/>
            </w:pPr>
            <w:r>
              <w:rPr>
                <w:rFonts w:ascii="Times New Roman"/>
                <w:b w:val="false"/>
                <w:i w:val="false"/>
                <w:color w:val="000000"/>
                <w:sz w:val="20"/>
              </w:rPr>
              <w:t xml:space="preserve">
Е.Е. Біржанов </w:t>
            </w:r>
          </w:p>
          <w:bookmarkEnd w:id="8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банк операцияларының жекелеген түрлерін жүзеге асыратын ұйымдардың, букмекерлік кеңсенің және (немесе) тотализатордың қызметін жүзеге асыратын ойын бизнесін ұйымдастырушылардың, сауда объектілерін, сауда объектілеріндегі, оның ішінде сауда базарларындағы сауда орындарын уақытша иеленуге және пайдалануға ұсынатын тұлғаның (жалға берушінің), интернет-платформалар операторларының мемлекеттік кірістер органына ойын бизнесіне салық төлеушілерді және арнаулы салық режимдерін қолданушыларды салықтық әкімшілендіру мәселелері бойынша мәліметтерді ұсынуының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0"/>
          <w:p>
            <w:pPr>
              <w:spacing w:after="20"/>
              <w:ind w:left="20"/>
              <w:jc w:val="both"/>
            </w:pPr>
            <w:r>
              <w:rPr>
                <w:rFonts w:ascii="Times New Roman"/>
                <w:b w:val="false"/>
                <w:i w:val="false"/>
                <w:color w:val="000000"/>
                <w:sz w:val="20"/>
              </w:rPr>
              <w:t xml:space="preserve">
Е.Е. Біржанов </w:t>
            </w:r>
          </w:p>
          <w:bookmarkEnd w:id="9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және (немесе) төлемдер сомасы туралы хабарламалардың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1"/>
          <w:p>
            <w:pPr>
              <w:spacing w:after="20"/>
              <w:ind w:left="20"/>
              <w:jc w:val="both"/>
            </w:pPr>
            <w:r>
              <w:rPr>
                <w:rFonts w:ascii="Times New Roman"/>
                <w:b w:val="false"/>
                <w:i w:val="false"/>
                <w:color w:val="000000"/>
                <w:sz w:val="20"/>
              </w:rPr>
              <w:t>
Қаржымині</w:t>
            </w:r>
          </w:p>
          <w:bookmarkEnd w:id="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салықтық берешегіне байланысты шешімдер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2"/>
          <w:p>
            <w:pPr>
              <w:spacing w:after="20"/>
              <w:ind w:left="20"/>
              <w:jc w:val="both"/>
            </w:pPr>
            <w:r>
              <w:rPr>
                <w:rFonts w:ascii="Times New Roman"/>
                <w:b w:val="false"/>
                <w:i w:val="false"/>
                <w:color w:val="000000"/>
                <w:sz w:val="20"/>
              </w:rPr>
              <w:t xml:space="preserve">
Е.Е. Біржанов </w:t>
            </w:r>
          </w:p>
          <w:bookmarkEnd w:id="9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тәуекелдерді басқаруды ұйымдастыру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төлеушіні тіркеу есебіне шартты түрде қоюды жүзеге асыру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3"/>
          <w:p>
            <w:pPr>
              <w:spacing w:after="20"/>
              <w:ind w:left="20"/>
              <w:jc w:val="both"/>
            </w:pPr>
            <w:r>
              <w:rPr>
                <w:rFonts w:ascii="Times New Roman"/>
                <w:b w:val="false"/>
                <w:i w:val="false"/>
                <w:color w:val="000000"/>
                <w:sz w:val="20"/>
              </w:rPr>
              <w:t>
Қаржымині</w:t>
            </w:r>
          </w:p>
          <w:bookmarkEnd w:id="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салықтық тіркеу талаптарының сақталуын мониторингтеуге байланысты шешімдерінің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4"/>
          <w:p>
            <w:pPr>
              <w:spacing w:after="20"/>
              <w:ind w:left="20"/>
              <w:jc w:val="both"/>
            </w:pPr>
            <w:r>
              <w:rPr>
                <w:rFonts w:ascii="Times New Roman"/>
                <w:b w:val="false"/>
                <w:i w:val="false"/>
                <w:color w:val="000000"/>
                <w:sz w:val="20"/>
              </w:rPr>
              <w:t>
Қаржымині</w:t>
            </w:r>
          </w:p>
          <w:bookmarkEnd w:id="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қолдануға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5"/>
          <w:p>
            <w:pPr>
              <w:spacing w:after="20"/>
              <w:ind w:left="20"/>
              <w:jc w:val="both"/>
            </w:pPr>
            <w:r>
              <w:rPr>
                <w:rFonts w:ascii="Times New Roman"/>
                <w:b w:val="false"/>
                <w:i w:val="false"/>
                <w:color w:val="000000"/>
                <w:sz w:val="20"/>
              </w:rPr>
              <w:t>
Қаржымині</w:t>
            </w:r>
          </w:p>
          <w:bookmarkEnd w:id="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құрамдасты интеграцияланған жүйеге қойылатын талаптарды және оны есепке алуды, оны орнату және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6"/>
          <w:p>
            <w:pPr>
              <w:spacing w:after="20"/>
              <w:ind w:left="20"/>
              <w:jc w:val="both"/>
            </w:pPr>
            <w:r>
              <w:rPr>
                <w:rFonts w:ascii="Times New Roman"/>
                <w:b w:val="false"/>
                <w:i w:val="false"/>
                <w:color w:val="000000"/>
                <w:sz w:val="20"/>
              </w:rPr>
              <w:t xml:space="preserve">
Қаржымині, ЦДИАӨМ, ҰБ (келісу бойынша) </w:t>
            </w:r>
          </w:p>
          <w:bookmarkEnd w:id="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7"/>
          <w:p>
            <w:pPr>
              <w:spacing w:after="20"/>
              <w:ind w:left="20"/>
              <w:jc w:val="both"/>
            </w:pPr>
            <w:r>
              <w:rPr>
                <w:rFonts w:ascii="Times New Roman"/>
                <w:b w:val="false"/>
                <w:i w:val="false"/>
                <w:color w:val="000000"/>
                <w:sz w:val="20"/>
              </w:rPr>
              <w:t>
Е.Е. Біржанов,</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Р.А. Коняшкин,</w:t>
            </w:r>
          </w:p>
          <w:p>
            <w:pPr>
              <w:spacing w:after="20"/>
              <w:ind w:left="20"/>
              <w:jc w:val="both"/>
            </w:pPr>
            <w:r>
              <w:rPr>
                <w:rFonts w:ascii="Times New Roman"/>
                <w:b w:val="false"/>
                <w:i w:val="false"/>
                <w:color w:val="000000"/>
                <w:sz w:val="20"/>
              </w:rPr>
              <w:t xml:space="preserve">
Е.К. Жамаубаев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түсуі туралы қорытындының нысанын, осындай қорытындыны ұсыну қағидалары мен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8"/>
          <w:p>
            <w:pPr>
              <w:spacing w:after="20"/>
              <w:ind w:left="20"/>
              <w:jc w:val="both"/>
            </w:pPr>
            <w:r>
              <w:rPr>
                <w:rFonts w:ascii="Times New Roman"/>
                <w:b w:val="false"/>
                <w:i w:val="false"/>
                <w:color w:val="000000"/>
                <w:sz w:val="20"/>
              </w:rPr>
              <w:t xml:space="preserve">
Қаржымині, ҰБ (келісу бойынша) </w:t>
            </w:r>
          </w:p>
          <w:bookmarkEnd w:id="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9"/>
          <w:p>
            <w:pPr>
              <w:spacing w:after="20"/>
              <w:ind w:left="20"/>
              <w:jc w:val="both"/>
            </w:pPr>
            <w:r>
              <w:rPr>
                <w:rFonts w:ascii="Times New Roman"/>
                <w:b w:val="false"/>
                <w:i w:val="false"/>
                <w:color w:val="000000"/>
                <w:sz w:val="20"/>
              </w:rPr>
              <w:t>
Е.Е. Біржанов,</w:t>
            </w:r>
          </w:p>
          <w:bookmarkEnd w:id="99"/>
          <w:p>
            <w:pPr>
              <w:spacing w:after="20"/>
              <w:ind w:left="20"/>
              <w:jc w:val="both"/>
            </w:pPr>
            <w:r>
              <w:rPr>
                <w:rFonts w:ascii="Times New Roman"/>
                <w:b w:val="false"/>
                <w:i w:val="false"/>
                <w:color w:val="000000"/>
                <w:sz w:val="20"/>
              </w:rPr>
              <w:t xml:space="preserve">
Е.К. Жамаубаев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салықтық тіркеуге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0"/>
          <w:p>
            <w:pPr>
              <w:spacing w:after="20"/>
              <w:ind w:left="20"/>
              <w:jc w:val="both"/>
            </w:pPr>
            <w:r>
              <w:rPr>
                <w:rFonts w:ascii="Times New Roman"/>
                <w:b w:val="false"/>
                <w:i w:val="false"/>
                <w:color w:val="000000"/>
                <w:sz w:val="20"/>
              </w:rPr>
              <w:t>
Қаржымині</w:t>
            </w:r>
          </w:p>
          <w:bookmarkEnd w:id="1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1"/>
          <w:p>
            <w:pPr>
              <w:spacing w:after="20"/>
              <w:ind w:left="20"/>
              <w:jc w:val="both"/>
            </w:pPr>
            <w:r>
              <w:rPr>
                <w:rFonts w:ascii="Times New Roman"/>
                <w:b w:val="false"/>
                <w:i w:val="false"/>
                <w:color w:val="000000"/>
                <w:sz w:val="20"/>
              </w:rPr>
              <w:t xml:space="preserve">
Е.Е. Біржанов </w:t>
            </w:r>
          </w:p>
          <w:bookmarkEnd w:id="10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2"/>
          <w:p>
            <w:pPr>
              <w:spacing w:after="20"/>
              <w:ind w:left="20"/>
              <w:jc w:val="both"/>
            </w:pPr>
            <w:r>
              <w:rPr>
                <w:rFonts w:ascii="Times New Roman"/>
                <w:b w:val="false"/>
                <w:i w:val="false"/>
                <w:color w:val="000000"/>
                <w:sz w:val="20"/>
              </w:rPr>
              <w:t>
Қаржымині</w:t>
            </w:r>
          </w:p>
          <w:bookmarkEnd w:id="1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3"/>
          <w:p>
            <w:pPr>
              <w:spacing w:after="20"/>
              <w:ind w:left="20"/>
              <w:jc w:val="both"/>
            </w:pPr>
            <w:r>
              <w:rPr>
                <w:rFonts w:ascii="Times New Roman"/>
                <w:b w:val="false"/>
                <w:i w:val="false"/>
                <w:color w:val="000000"/>
                <w:sz w:val="20"/>
              </w:rPr>
              <w:t xml:space="preserve">
Е.Е. Біржанов </w:t>
            </w:r>
          </w:p>
          <w:bookmarkEnd w:id="10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 деген салықтық есептілікке қатысты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ұсынудың және салықтық тексеру жүргізудің ерекше тәртібін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Қазақстан Республикасы Ұлттық қауіпсіздік комитеті төрағасының, Қазақстан Республикасы Мемлекеттік күзет қызметі бастығының, Қазақстан Республикасы Қаржылық мониторинг агенттігі төрағасының, Қазақстан Республикасы Ішкі істер министрінің, Қазақстан Республикасы Қорғаныс министрінің, Қазақстан Республикасы Қарулы Күштері Бас барлау басқармасы бастығының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4"/>
          <w:p>
            <w:pPr>
              <w:spacing w:after="20"/>
              <w:ind w:left="20"/>
              <w:jc w:val="both"/>
            </w:pPr>
            <w:r>
              <w:rPr>
                <w:rFonts w:ascii="Times New Roman"/>
                <w:b w:val="false"/>
                <w:i w:val="false"/>
                <w:color w:val="000000"/>
                <w:sz w:val="20"/>
              </w:rPr>
              <w:t xml:space="preserve">
Қаржымині, ҰҚК (келісу бойынша), МКҚ (келісу бойынша), ҚМА (келісу бойынша), ІІМ, Қорғанысмині, </w:t>
            </w:r>
          </w:p>
          <w:bookmarkEnd w:id="104"/>
          <w:p>
            <w:pPr>
              <w:spacing w:after="20"/>
              <w:ind w:left="20"/>
              <w:jc w:val="both"/>
            </w:pPr>
            <w:r>
              <w:rPr>
                <w:rFonts w:ascii="Times New Roman"/>
                <w:b w:val="false"/>
                <w:i w:val="false"/>
                <w:color w:val="000000"/>
                <w:sz w:val="20"/>
              </w:rPr>
              <w:t>
ҚК БББ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5"/>
          <w:p>
            <w:pPr>
              <w:spacing w:after="20"/>
              <w:ind w:left="20"/>
              <w:jc w:val="both"/>
            </w:pPr>
            <w:r>
              <w:rPr>
                <w:rFonts w:ascii="Times New Roman"/>
                <w:b w:val="false"/>
                <w:i w:val="false"/>
                <w:color w:val="000000"/>
                <w:sz w:val="20"/>
              </w:rPr>
              <w:t xml:space="preserve">
Е.Е. Біржанов </w:t>
            </w:r>
          </w:p>
          <w:bookmarkEnd w:id="10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дербес шотын жүргізудің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6"/>
          <w:p>
            <w:pPr>
              <w:spacing w:after="20"/>
              <w:ind w:left="20"/>
              <w:jc w:val="both"/>
            </w:pPr>
            <w:r>
              <w:rPr>
                <w:rFonts w:ascii="Times New Roman"/>
                <w:b w:val="false"/>
                <w:i w:val="false"/>
                <w:color w:val="000000"/>
                <w:sz w:val="20"/>
              </w:rPr>
              <w:t xml:space="preserve">
Е.Е. Біржанов </w:t>
            </w:r>
          </w:p>
          <w:bookmarkEnd w:id="10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алынған тауарлар, жұмыстар, көрсетілетін қызметтер және дипломатиялық өкілдік, дипломатиялыққа және олардың персоналына жататын тұлғалар бойынша төленген қосылған құн салығын қайтаруға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7"/>
          <w:p>
            <w:pPr>
              <w:spacing w:after="20"/>
              <w:ind w:left="20"/>
              <w:jc w:val="both"/>
            </w:pPr>
            <w:r>
              <w:rPr>
                <w:rFonts w:ascii="Times New Roman"/>
                <w:b w:val="false"/>
                <w:i w:val="false"/>
                <w:color w:val="000000"/>
                <w:sz w:val="20"/>
              </w:rPr>
              <w:t xml:space="preserve">
Е.Е. Біржанов </w:t>
            </w:r>
          </w:p>
          <w:bookmarkEnd w:id="10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 сомасын қайтару қағидаларын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8"/>
          <w:p>
            <w:pPr>
              <w:spacing w:after="20"/>
              <w:ind w:left="20"/>
              <w:jc w:val="both"/>
            </w:pPr>
            <w:r>
              <w:rPr>
                <w:rFonts w:ascii="Times New Roman"/>
                <w:b w:val="false"/>
                <w:i w:val="false"/>
                <w:color w:val="000000"/>
                <w:sz w:val="20"/>
              </w:rPr>
              <w:t xml:space="preserve">
Е.Е. Біржанов </w:t>
            </w:r>
          </w:p>
          <w:bookmarkEnd w:id="10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төлемдерді және (немесе) өсімпұлдарды төлеу бойынша кейінге қалдыруды (бөліп төлеуді) беруге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9"/>
          <w:p>
            <w:pPr>
              <w:spacing w:after="20"/>
              <w:ind w:left="20"/>
              <w:jc w:val="both"/>
            </w:pPr>
            <w:r>
              <w:rPr>
                <w:rFonts w:ascii="Times New Roman"/>
                <w:b w:val="false"/>
                <w:i w:val="false"/>
                <w:color w:val="000000"/>
                <w:sz w:val="20"/>
              </w:rPr>
              <w:t xml:space="preserve">
Е.Е. Біржанов </w:t>
            </w:r>
          </w:p>
          <w:bookmarkEnd w:id="10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жазып берілуіне автоматтандырылған бақылауды жүргізудің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0"/>
          <w:p>
            <w:pPr>
              <w:spacing w:after="20"/>
              <w:ind w:left="20"/>
              <w:jc w:val="both"/>
            </w:pPr>
            <w:r>
              <w:rPr>
                <w:rFonts w:ascii="Times New Roman"/>
                <w:b w:val="false"/>
                <w:i w:val="false"/>
                <w:color w:val="000000"/>
                <w:sz w:val="20"/>
              </w:rPr>
              <w:t>
Қаржымині</w:t>
            </w:r>
          </w:p>
          <w:bookmarkEnd w:id="1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1"/>
          <w:p>
            <w:pPr>
              <w:spacing w:after="20"/>
              <w:ind w:left="20"/>
              <w:jc w:val="both"/>
            </w:pPr>
            <w:r>
              <w:rPr>
                <w:rFonts w:ascii="Times New Roman"/>
                <w:b w:val="false"/>
                <w:i w:val="false"/>
                <w:color w:val="000000"/>
                <w:sz w:val="20"/>
              </w:rPr>
              <w:t xml:space="preserve">
Е.Е. Біржанов </w:t>
            </w:r>
          </w:p>
          <w:bookmarkEnd w:id="11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электрондық шот-фактуралардың жазып берілуіне салыстырмалы бақылау мәселелері бойынша шешімдерінің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2"/>
          <w:p>
            <w:pPr>
              <w:spacing w:after="20"/>
              <w:ind w:left="20"/>
              <w:jc w:val="both"/>
            </w:pPr>
            <w:r>
              <w:rPr>
                <w:rFonts w:ascii="Times New Roman"/>
                <w:b w:val="false"/>
                <w:i w:val="false"/>
                <w:color w:val="000000"/>
                <w:sz w:val="20"/>
              </w:rPr>
              <w:t>
Қаржымині</w:t>
            </w:r>
          </w:p>
          <w:bookmarkEnd w:id="1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3"/>
          <w:p>
            <w:pPr>
              <w:spacing w:after="20"/>
              <w:ind w:left="20"/>
              <w:jc w:val="both"/>
            </w:pPr>
            <w:r>
              <w:rPr>
                <w:rFonts w:ascii="Times New Roman"/>
                <w:b w:val="false"/>
                <w:i w:val="false"/>
                <w:color w:val="000000"/>
                <w:sz w:val="20"/>
              </w:rPr>
              <w:t xml:space="preserve">
Е.Е. Біржанов </w:t>
            </w:r>
          </w:p>
          <w:bookmarkEnd w:id="11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төлеушілердің мониторингі мәселелері бойынша шешімдер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4"/>
          <w:p>
            <w:pPr>
              <w:spacing w:after="20"/>
              <w:ind w:left="20"/>
              <w:jc w:val="both"/>
            </w:pPr>
            <w:r>
              <w:rPr>
                <w:rFonts w:ascii="Times New Roman"/>
                <w:b w:val="false"/>
                <w:i w:val="false"/>
                <w:color w:val="000000"/>
                <w:sz w:val="20"/>
              </w:rPr>
              <w:t>
Қаржымині</w:t>
            </w:r>
          </w:p>
          <w:bookmarkEnd w:id="1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мониторингтің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5"/>
          <w:p>
            <w:pPr>
              <w:spacing w:after="20"/>
              <w:ind w:left="20"/>
              <w:jc w:val="both"/>
            </w:pPr>
            <w:r>
              <w:rPr>
                <w:rFonts w:ascii="Times New Roman"/>
                <w:b w:val="false"/>
                <w:i w:val="false"/>
                <w:color w:val="000000"/>
                <w:sz w:val="20"/>
              </w:rPr>
              <w:t>
Қаржымині</w:t>
            </w:r>
          </w:p>
          <w:bookmarkEnd w:id="1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6"/>
          <w:p>
            <w:pPr>
              <w:spacing w:after="20"/>
              <w:ind w:left="20"/>
              <w:jc w:val="both"/>
            </w:pPr>
            <w:r>
              <w:rPr>
                <w:rFonts w:ascii="Times New Roman"/>
                <w:b w:val="false"/>
                <w:i w:val="false"/>
                <w:color w:val="000000"/>
                <w:sz w:val="20"/>
              </w:rPr>
              <w:t xml:space="preserve">
Е.Е. Біржанов </w:t>
            </w:r>
          </w:p>
          <w:bookmarkEnd w:id="11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байланысты мәселелерді қарау жөніндегі консультативтік кеңестің құрамын және оның қызметі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7"/>
          <w:p>
            <w:pPr>
              <w:spacing w:after="20"/>
              <w:ind w:left="20"/>
              <w:jc w:val="both"/>
            </w:pPr>
            <w:r>
              <w:rPr>
                <w:rFonts w:ascii="Times New Roman"/>
                <w:b w:val="false"/>
                <w:i w:val="false"/>
                <w:color w:val="000000"/>
                <w:sz w:val="20"/>
              </w:rPr>
              <w:t xml:space="preserve">
Е.Е. Біржанов </w:t>
            </w:r>
          </w:p>
          <w:bookmarkEnd w:id="11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8"/>
          <w:p>
            <w:pPr>
              <w:spacing w:after="20"/>
              <w:ind w:left="20"/>
              <w:jc w:val="both"/>
            </w:pPr>
            <w:r>
              <w:rPr>
                <w:rFonts w:ascii="Times New Roman"/>
                <w:b w:val="false"/>
                <w:i w:val="false"/>
                <w:color w:val="000000"/>
                <w:sz w:val="20"/>
              </w:rPr>
              <w:t>
Қаржымині</w:t>
            </w:r>
          </w:p>
          <w:bookmarkEnd w:id="1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салықтық тексеру жүргізу туралы шешімін қабылдау, сондай-ақ салық төлеушінің тіркеу деректерінде көрсетілген тұрған жері бойынша және (немесе) салық салу объектісінің және (немесе) салық салуға байланысты объектінің тұрған жері бойынша салық органының хронометраждық зерттеп-қарауын жүргізу туралы шешім шығару қағидалары мен негіздерін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9"/>
          <w:p>
            <w:pPr>
              <w:spacing w:after="20"/>
              <w:ind w:left="20"/>
              <w:jc w:val="both"/>
            </w:pPr>
            <w:r>
              <w:rPr>
                <w:rFonts w:ascii="Times New Roman"/>
                <w:b w:val="false"/>
                <w:i w:val="false"/>
                <w:color w:val="000000"/>
                <w:sz w:val="20"/>
              </w:rPr>
              <w:t>
Қаржымині</w:t>
            </w:r>
          </w:p>
          <w:bookmarkEnd w:id="1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салықтық тексеруді тағайындау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0"/>
          <w:p>
            <w:pPr>
              <w:spacing w:after="20"/>
              <w:ind w:left="20"/>
              <w:jc w:val="both"/>
            </w:pPr>
            <w:r>
              <w:rPr>
                <w:rFonts w:ascii="Times New Roman"/>
                <w:b w:val="false"/>
                <w:i w:val="false"/>
                <w:color w:val="000000"/>
                <w:sz w:val="20"/>
              </w:rPr>
              <w:t>
Қаржымині</w:t>
            </w:r>
          </w:p>
          <w:bookmarkEnd w:id="1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1"/>
          <w:p>
            <w:pPr>
              <w:spacing w:after="20"/>
              <w:ind w:left="20"/>
              <w:jc w:val="both"/>
            </w:pPr>
            <w:r>
              <w:rPr>
                <w:rFonts w:ascii="Times New Roman"/>
                <w:b w:val="false"/>
                <w:i w:val="false"/>
                <w:color w:val="000000"/>
                <w:sz w:val="20"/>
              </w:rPr>
              <w:t xml:space="preserve">
Е.Е. Біржанов </w:t>
            </w:r>
          </w:p>
          <w:bookmarkEnd w:id="12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және (немесе) салық салуға байланысты объектілерді жанама әдіспен айқындау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тәртібін, сондай-ақ осындай міндеттемені есепке алу тәртібін және оны қамтамасыз ету мөлшерін және тасылған шарапты (шарап материалын), сыра мен сыра сусынын қоспағанда, алкоголь өнімін есепке алу-бақылау маркаларымен таңбалау (қайта таңбалау) тәртібін, сондай-ақ есепке алу-бақылау маркаларының нысандары, мазмұны және қорғау элементтері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2"/>
          <w:p>
            <w:pPr>
              <w:spacing w:after="20"/>
              <w:ind w:left="20"/>
              <w:jc w:val="both"/>
            </w:pPr>
            <w:r>
              <w:rPr>
                <w:rFonts w:ascii="Times New Roman"/>
                <w:b w:val="false"/>
                <w:i w:val="false"/>
                <w:color w:val="000000"/>
                <w:sz w:val="20"/>
              </w:rPr>
              <w:t xml:space="preserve">
Е.Е. Біржанов </w:t>
            </w:r>
          </w:p>
          <w:bookmarkEnd w:id="12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бекеттің қызметін ұйымдастыру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мүлікті есепке алу, сақтау, бағалау, одан әрі пайдалану және өткізу тәртібінің сақталуын бақылауға және уәкілетті мемлекеттік органдардың, жергілікті атқарушы органдардың және "Азаматтарға арналған үкімет" мемлекеттік корпорациясының қызметін бақылауға байланысты мемлекеттік кіріс органдарының шешімдерін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 жөніндегі міндет қолданылатын тауарлардың тізбесін, сондай-ақ ресімдеу нысандарын, қағидаларын және олардың құжат айналымын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қадағалап отыру тетігінің жұмыс істеуі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 мәжбүрлеп өндіріп алуға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3"/>
          <w:p>
            <w:pPr>
              <w:spacing w:after="20"/>
              <w:ind w:left="20"/>
              <w:jc w:val="both"/>
            </w:pPr>
            <w:r>
              <w:rPr>
                <w:rFonts w:ascii="Times New Roman"/>
                <w:b w:val="false"/>
                <w:i w:val="false"/>
                <w:color w:val="000000"/>
                <w:sz w:val="20"/>
              </w:rPr>
              <w:t xml:space="preserve">
Е.Е. Біржанов </w:t>
            </w:r>
          </w:p>
          <w:bookmarkEnd w:id="12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және (немесе) үшінші тұлға кепілге қойған мүлікті, сондай–ақ салық төлеушінің (салық агентінің) билік ету шектелген мүлкін салық берешегі есебіне, төлеушінің-кедендік төлемдер,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w:t>
            </w:r>
          </w:p>
          <w:p>
            <w:pPr>
              <w:spacing w:after="20"/>
              <w:ind w:left="20"/>
              <w:jc w:val="both"/>
            </w:pPr>
            <w:r>
              <w:rPr>
                <w:rFonts w:ascii="Times New Roman"/>
                <w:b w:val="false"/>
                <w:i w:val="false"/>
                <w:color w:val="000000"/>
                <w:sz w:val="20"/>
              </w:rPr>
              <w:t xml:space="preserve">№ 111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4"/>
          <w:p>
            <w:pPr>
              <w:spacing w:after="20"/>
              <w:ind w:left="20"/>
              <w:jc w:val="both"/>
            </w:pPr>
            <w:r>
              <w:rPr>
                <w:rFonts w:ascii="Times New Roman"/>
                <w:b w:val="false"/>
                <w:i w:val="false"/>
                <w:color w:val="000000"/>
                <w:sz w:val="20"/>
              </w:rPr>
              <w:t xml:space="preserve">
Е.Е. Біржанов </w:t>
            </w:r>
          </w:p>
          <w:bookmarkEnd w:id="12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хабарламаларға шағымдарды қарау жөніндегі апелляциялық комиссия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5"/>
          <w:p>
            <w:pPr>
              <w:spacing w:after="20"/>
              <w:ind w:left="20"/>
              <w:jc w:val="both"/>
            </w:pPr>
            <w:r>
              <w:rPr>
                <w:rFonts w:ascii="Times New Roman"/>
                <w:b w:val="false"/>
                <w:i w:val="false"/>
                <w:color w:val="000000"/>
                <w:sz w:val="20"/>
              </w:rPr>
              <w:t xml:space="preserve">
Е.Е. Біржанов </w:t>
            </w:r>
          </w:p>
          <w:bookmarkEnd w:id="12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алуды ұйымдастыру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нысанын және оларды жазып беру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шот-фактуралары электрондық шот-фактуралардың ақпараттық жүйесінің "Виртуалды қойма" модулі арқылы жазып берілетін тауарлардың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Резиденттікті растауға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6"/>
          <w:p>
            <w:pPr>
              <w:spacing w:after="20"/>
              <w:ind w:left="20"/>
              <w:jc w:val="both"/>
            </w:pPr>
            <w:r>
              <w:rPr>
                <w:rFonts w:ascii="Times New Roman"/>
                <w:b w:val="false"/>
                <w:i w:val="false"/>
                <w:color w:val="000000"/>
                <w:sz w:val="20"/>
              </w:rPr>
              <w:t xml:space="preserve">
Е.Е. Біржанов </w:t>
            </w:r>
          </w:p>
          <w:bookmarkEnd w:id="12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шешімдерінің нысандарын және өзара келісу рәсімі мәселесі бойынша өтінішті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құнын айқындау, жариялау қағидаларын және олардың түрлерінің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7"/>
          <w:p>
            <w:pPr>
              <w:spacing w:after="20"/>
              <w:ind w:left="20"/>
              <w:jc w:val="both"/>
            </w:pPr>
            <w:r>
              <w:rPr>
                <w:rFonts w:ascii="Times New Roman"/>
                <w:b w:val="false"/>
                <w:i w:val="false"/>
                <w:color w:val="000000"/>
                <w:sz w:val="20"/>
              </w:rPr>
              <w:t>
Қаржымині</w:t>
            </w:r>
          </w:p>
          <w:bookmarkEnd w:id="1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шешімдерінің нысандарын және бақыланатын шетелдік компанияға қатысу (бақылау) мәселесі бойынша өтінішті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тұруға және ақша сомасын төлеуге арналған нақты шығыстардың нормаларын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8"/>
          <w:p>
            <w:pPr>
              <w:spacing w:after="20"/>
              <w:ind w:left="20"/>
              <w:jc w:val="both"/>
            </w:pPr>
            <w:r>
              <w:rPr>
                <w:rFonts w:ascii="Times New Roman"/>
                <w:b w:val="false"/>
                <w:i w:val="false"/>
                <w:color w:val="000000"/>
                <w:sz w:val="20"/>
              </w:rPr>
              <w:t>
ҰЭМ</w:t>
            </w:r>
          </w:p>
          <w:bookmarkEnd w:id="1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оның ішінде акцизделетін тауарларды кәсіпкерлік қызмет мақсатында импортталатын тауарларға жатқызу өлшемшарттарын, сондай-ақ Еуразиялық экономикалық одаққа мүше мемлекеттердің аумағынан Қазақстан Республикасының аумағына салық салынатын импорттың мөлшерін түзету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9"/>
          <w:p>
            <w:pPr>
              <w:spacing w:after="20"/>
              <w:ind w:left="20"/>
              <w:jc w:val="both"/>
            </w:pPr>
            <w:r>
              <w:rPr>
                <w:rFonts w:ascii="Times New Roman"/>
                <w:b w:val="false"/>
                <w:i w:val="false"/>
                <w:color w:val="000000"/>
                <w:sz w:val="20"/>
              </w:rPr>
              <w:t>
Е.Е. Біржанов,</w:t>
            </w:r>
          </w:p>
          <w:bookmarkEnd w:id="129"/>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(әкету) туралы хабарламаның нысанын, оны мемлекеттік кіріс органдарына ұсыну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 өңдеу шарттарын, сондай-ақ қайта өңдеу өнімдерін әкету (әкелу) туралы міндеттеме нысанын, оны ұсыну және орындау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0"/>
          <w:p>
            <w:pPr>
              <w:spacing w:after="20"/>
              <w:ind w:left="20"/>
              <w:jc w:val="both"/>
            </w:pPr>
            <w:r>
              <w:rPr>
                <w:rFonts w:ascii="Times New Roman"/>
                <w:b w:val="false"/>
                <w:i w:val="false"/>
                <w:color w:val="000000"/>
                <w:sz w:val="20"/>
              </w:rPr>
              <w:t>
Е.Е. Біржанов,</w:t>
            </w:r>
          </w:p>
          <w:bookmarkEnd w:id="130"/>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 мемлекеттердің аумағынан әкелінген тауарды қалпына келтіруді, оның құрамдас бөліктерін ауыстыруды қоса алғанда, оны жөндеу жөніндегі көрсетілетін қызметтердің тізбесін, сондай–ақ Еуразиялық экономикалық одақ шеңберінде тауарлар импортын қосылған құн салығынан босату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Көрме-жәрмеңке саудасы бойынша қосылған құн салығын төлеуді бақылау тәртібін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аумақтық бөлімшелері (құрылымдық бөлімшелері) беретін мемлекеттік бақылаудан өту туралы талонның (не мемлекеттік бақылаудан өту туралы талон көшірмесінің) нысаны мен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Ұлттық қауіпсіздік комитеті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1"/>
          <w:p>
            <w:pPr>
              <w:spacing w:after="20"/>
              <w:ind w:left="20"/>
              <w:jc w:val="both"/>
            </w:pPr>
            <w:r>
              <w:rPr>
                <w:rFonts w:ascii="Times New Roman"/>
                <w:b w:val="false"/>
                <w:i w:val="false"/>
                <w:color w:val="000000"/>
                <w:sz w:val="20"/>
              </w:rPr>
              <w:t>
Е.Е. Біржанов,</w:t>
            </w:r>
          </w:p>
          <w:bookmarkEnd w:id="131"/>
          <w:p>
            <w:pPr>
              <w:spacing w:after="20"/>
              <w:ind w:left="20"/>
              <w:jc w:val="both"/>
            </w:pPr>
            <w:r>
              <w:rPr>
                <w:rFonts w:ascii="Times New Roman"/>
                <w:b w:val="false"/>
                <w:i w:val="false"/>
                <w:color w:val="000000"/>
                <w:sz w:val="20"/>
              </w:rPr>
              <w:t xml:space="preserve">
Е.Е. Алдажұманов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2"/>
          <w:p>
            <w:pPr>
              <w:spacing w:after="20"/>
              <w:ind w:left="20"/>
              <w:jc w:val="both"/>
            </w:pPr>
            <w:r>
              <w:rPr>
                <w:rFonts w:ascii="Times New Roman"/>
                <w:b w:val="false"/>
                <w:i w:val="false"/>
                <w:color w:val="000000"/>
                <w:sz w:val="20"/>
              </w:rPr>
              <w:t>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(болып табылған) тұлғалардың (тұлғаның) резидент – заңды тұлғаның, оның ішінде эмитент заңды тұлғаның активтері құнындағы мүлкінің үлесін анықтау қағидаларын,</w:t>
            </w:r>
          </w:p>
          <w:bookmarkEnd w:id="132"/>
          <w:p>
            <w:pPr>
              <w:spacing w:after="20"/>
              <w:ind w:left="20"/>
              <w:jc w:val="both"/>
            </w:pPr>
            <w:r>
              <w:rPr>
                <w:rFonts w:ascii="Times New Roman"/>
                <w:b w:val="false"/>
                <w:i w:val="false"/>
                <w:color w:val="000000"/>
                <w:sz w:val="20"/>
              </w:rPr>
              <w:t>
Қазақстан Республикасындағы мүлікті өткізу кезінде құн өсімінен түсетін кірістерден салықты есепке жазу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салық режимін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қағидаларын, арнаулы мобильді қосымша чегінің мазмұнын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3"/>
          <w:p>
            <w:pPr>
              <w:spacing w:after="20"/>
              <w:ind w:left="20"/>
              <w:jc w:val="both"/>
            </w:pPr>
            <w:r>
              <w:rPr>
                <w:rFonts w:ascii="Times New Roman"/>
                <w:b w:val="false"/>
                <w:i w:val="false"/>
                <w:color w:val="000000"/>
                <w:sz w:val="20"/>
              </w:rPr>
              <w:t xml:space="preserve">
Е.Е. Біржанов </w:t>
            </w:r>
          </w:p>
          <w:bookmarkEnd w:id="13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жүзеге асыратын қызмет бойынша салық салынатын табысты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 Ұлттық Банкі Басқармасының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4"/>
          <w:p>
            <w:pPr>
              <w:spacing w:after="20"/>
              <w:ind w:left="20"/>
              <w:jc w:val="both"/>
            </w:pPr>
            <w:r>
              <w:rPr>
                <w:rFonts w:ascii="Times New Roman"/>
                <w:b w:val="false"/>
                <w:i w:val="false"/>
                <w:color w:val="000000"/>
                <w:sz w:val="20"/>
              </w:rPr>
              <w:t>
Е.Е. Біржанов,</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 Жамаубаев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әлеуметтік қорғауға құқығы бар жеке тұлғалардың жекелеген санаттарының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Еңбекмині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5"/>
          <w:p>
            <w:pPr>
              <w:spacing w:after="20"/>
              <w:ind w:left="20"/>
              <w:jc w:val="both"/>
            </w:pPr>
            <w:r>
              <w:rPr>
                <w:rFonts w:ascii="Times New Roman"/>
                <w:b w:val="false"/>
                <w:i w:val="false"/>
                <w:color w:val="000000"/>
                <w:sz w:val="20"/>
              </w:rPr>
              <w:t>
А.К. Дарбаев,</w:t>
            </w:r>
          </w:p>
          <w:bookmarkEnd w:id="135"/>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инвестициялық преференциялардың тиімділігін бағалау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6"/>
          <w:p>
            <w:pPr>
              <w:spacing w:after="20"/>
              <w:ind w:left="20"/>
              <w:jc w:val="both"/>
            </w:pPr>
            <w:r>
              <w:rPr>
                <w:rFonts w:ascii="Times New Roman"/>
                <w:b w:val="false"/>
                <w:i w:val="false"/>
                <w:color w:val="000000"/>
                <w:sz w:val="20"/>
              </w:rPr>
              <w:t xml:space="preserve">
А.Б. Қасенов,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Ә.С. Қуантыров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теміржол көлігі туралы заңнамасына сәйкес төленген уақытша теңгерімдеу төлемақысы бойынша шығыстар шегерімінің шекті мөлшерін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Дарбаев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салықтың белгіленген мөлшерлемелеріне қолданылатын теңестіру коэффициентін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7"/>
          <w:p>
            <w:pPr>
              <w:spacing w:after="20"/>
              <w:ind w:left="20"/>
              <w:jc w:val="both"/>
            </w:pPr>
            <w:r>
              <w:rPr>
                <w:rFonts w:ascii="Times New Roman"/>
                <w:b w:val="false"/>
                <w:i w:val="false"/>
                <w:color w:val="000000"/>
                <w:sz w:val="20"/>
              </w:rPr>
              <w:t>
ҰЭМ, ЭМ</w:t>
            </w:r>
          </w:p>
          <w:bookmarkEnd w:id="1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8"/>
          <w:p>
            <w:pPr>
              <w:spacing w:after="20"/>
              <w:ind w:left="20"/>
              <w:jc w:val="both"/>
            </w:pPr>
            <w:r>
              <w:rPr>
                <w:rFonts w:ascii="Times New Roman"/>
                <w:b w:val="false"/>
                <w:i w:val="false"/>
                <w:color w:val="000000"/>
                <w:sz w:val="20"/>
              </w:rPr>
              <w:t xml:space="preserve">
А.К. Әмрин,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К.Б. Арымбек</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9"/>
          <w:p>
            <w:pPr>
              <w:spacing w:after="20"/>
              <w:ind w:left="20"/>
              <w:jc w:val="both"/>
            </w:pPr>
            <w:r>
              <w:rPr>
                <w:rFonts w:ascii="Times New Roman"/>
                <w:b w:val="false"/>
                <w:i w:val="false"/>
                <w:color w:val="000000"/>
                <w:sz w:val="20"/>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w:t>
            </w:r>
          </w:p>
          <w:bookmarkEnd w:id="139"/>
          <w:p>
            <w:pPr>
              <w:spacing w:after="20"/>
              <w:ind w:left="20"/>
              <w:jc w:val="both"/>
            </w:pPr>
            <w:r>
              <w:rPr>
                <w:rFonts w:ascii="Times New Roman"/>
                <w:b w:val="false"/>
                <w:i w:val="false"/>
                <w:color w:val="000000"/>
                <w:sz w:val="20"/>
              </w:rPr>
              <w:t>
Қазақстан Республикасы Денсаулық сақтау министрінің 2017 жылғы 30 маусымдағы № 478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Амангельдиев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полигондарын жою қорының қаражатын мақсатсыз пайдалану сомасын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0"/>
          <w:p>
            <w:pPr>
              <w:spacing w:after="20"/>
              <w:ind w:left="20"/>
              <w:jc w:val="both"/>
            </w:pPr>
            <w:r>
              <w:rPr>
                <w:rFonts w:ascii="Times New Roman"/>
                <w:b w:val="false"/>
                <w:i w:val="false"/>
                <w:color w:val="000000"/>
                <w:sz w:val="20"/>
              </w:rPr>
              <w:t xml:space="preserve">
Ж.Ш. Әлиев </w:t>
            </w:r>
          </w:p>
          <w:bookmarkEnd w:id="14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екінші деңгейдегі банктердегі арнаулы депозиттік шотқа аударылған, қалдықтарды көму полигондарын жою қорына аударымдар сомасын және олардың мөлшерін шегерімге жатқызу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1"/>
          <w:p>
            <w:pPr>
              <w:spacing w:after="20"/>
              <w:ind w:left="20"/>
              <w:jc w:val="both"/>
            </w:pPr>
            <w:r>
              <w:rPr>
                <w:rFonts w:ascii="Times New Roman"/>
                <w:b w:val="false"/>
                <w:i w:val="false"/>
                <w:color w:val="000000"/>
                <w:sz w:val="20"/>
              </w:rPr>
              <w:t>
Ж.Ш. Әлиев,</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А.К. Әмрин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2"/>
          <w:p>
            <w:pPr>
              <w:spacing w:after="20"/>
              <w:ind w:left="20"/>
              <w:jc w:val="both"/>
            </w:pPr>
            <w:r>
              <w:rPr>
                <w:rFonts w:ascii="Times New Roman"/>
                <w:b w:val="false"/>
                <w:i w:val="false"/>
                <w:color w:val="000000"/>
                <w:sz w:val="20"/>
              </w:rPr>
              <w:t>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w:t>
            </w:r>
          </w:p>
          <w:bookmarkEnd w:id="142"/>
          <w:p>
            <w:pPr>
              <w:spacing w:after="20"/>
              <w:ind w:left="20"/>
              <w:jc w:val="both"/>
            </w:pPr>
            <w:r>
              <w:rPr>
                <w:rFonts w:ascii="Times New Roman"/>
                <w:b w:val="false"/>
                <w:i w:val="false"/>
                <w:color w:val="000000"/>
                <w:sz w:val="20"/>
              </w:rPr>
              <w:t>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3"/>
          <w:p>
            <w:pPr>
              <w:spacing w:after="20"/>
              <w:ind w:left="20"/>
              <w:jc w:val="both"/>
            </w:pPr>
            <w:r>
              <w:rPr>
                <w:rFonts w:ascii="Times New Roman"/>
                <w:b w:val="false"/>
                <w:i w:val="false"/>
                <w:color w:val="000000"/>
                <w:sz w:val="20"/>
              </w:rPr>
              <w:t>
А.Ж. Жамауов,</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А.К.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4"/>
          <w:p>
            <w:pPr>
              <w:spacing w:after="20"/>
              <w:ind w:left="20"/>
              <w:jc w:val="both"/>
            </w:pPr>
            <w:r>
              <w:rPr>
                <w:rFonts w:ascii="Times New Roman"/>
                <w:b w:val="false"/>
                <w:i w:val="false"/>
                <w:color w:val="000000"/>
                <w:sz w:val="20"/>
              </w:rPr>
              <w:t>
Қазақстан Республикасы Салық кодексінің 755-бабының 1-тармағында көрсетілген жер қойнауын пайдалануға арналған келісімшарт шеңберінде қызметті жүзеге асыратын өндірілген тұрақсыз конденсатты өткізу жөніндегі айналымы нөлдік мөлшерлеме бойынша қосылған құн салығына салық салынатын</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аумағынан Еуразиялық экономикалық одаққа мүше басқа мемлекеттердің аумағына</w:t>
            </w:r>
          </w:p>
          <w:p>
            <w:pPr>
              <w:spacing w:after="20"/>
              <w:ind w:left="20"/>
              <w:jc w:val="both"/>
            </w:pPr>
            <w:r>
              <w:rPr>
                <w:rFonts w:ascii="Times New Roman"/>
                <w:b w:val="false"/>
                <w:i w:val="false"/>
                <w:color w:val="000000"/>
                <w:sz w:val="20"/>
              </w:rPr>
              <w:t>
өндірген салық төлеушілердің тізбесін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5"/>
          <w:p>
            <w:pPr>
              <w:spacing w:after="20"/>
              <w:ind w:left="20"/>
              <w:jc w:val="both"/>
            </w:pPr>
            <w:r>
              <w:rPr>
                <w:rFonts w:ascii="Times New Roman"/>
                <w:b w:val="false"/>
                <w:i w:val="false"/>
                <w:color w:val="000000"/>
                <w:sz w:val="20"/>
              </w:rPr>
              <w:t>
А.Ж. Жамауов,</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А.К.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6"/>
          <w:p>
            <w:pPr>
              <w:spacing w:after="20"/>
              <w:ind w:left="20"/>
              <w:jc w:val="both"/>
            </w:pPr>
            <w:r>
              <w:rPr>
                <w:rFonts w:ascii="Times New Roman"/>
                <w:b w:val="false"/>
                <w:i w:val="false"/>
                <w:color w:val="000000"/>
                <w:sz w:val="20"/>
              </w:rPr>
              <w:t>
Газ саласындағы ынтымақтастық туралы үкіметаралық келісім шеңберінде қызметін жүзеге асыратын, бұрын осы салық төлеуші Қазақстан Республикасының аумағынан әкеткен және осындай Еуразиялық экономикалық одаққа басқа мүше мемлекеттің аумағында қайта өңделген алыс-беріс шикізат өңдеу өнімдерін Еуразиялық экономикалық одаққа мүше басқа мемлекеттің аумағында өткізуі бойынша нөлдік мөлшерлеме бойынша қосылған құн салығына салық салынатын</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төлеушелердің тізбесін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7"/>
          <w:p>
            <w:pPr>
              <w:spacing w:after="20"/>
              <w:ind w:left="20"/>
              <w:jc w:val="both"/>
            </w:pPr>
            <w:r>
              <w:rPr>
                <w:rFonts w:ascii="Times New Roman"/>
                <w:b w:val="false"/>
                <w:i w:val="false"/>
                <w:color w:val="000000"/>
                <w:sz w:val="20"/>
              </w:rPr>
              <w:t>
А.Ж. Жамауов, А.К. Әмрин,</w:t>
            </w:r>
          </w:p>
          <w:bookmarkEnd w:id="147"/>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жүйесі арқылы өткізілген тұрақсыз конденсаттың мөлшерін есепке алу аспаптарының көрсетілімдерін алу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Жамауов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кезіңде пайдаланылатын тауарларды, , жұмыстарды және көрсетілетін қызметтерді сатып алу қагидаларын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18 мамырдағы № 196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8"/>
          <w:p>
            <w:pPr>
              <w:spacing w:after="20"/>
              <w:ind w:left="20"/>
              <w:jc w:val="both"/>
            </w:pPr>
            <w:r>
              <w:rPr>
                <w:rFonts w:ascii="Times New Roman"/>
                <w:b w:val="false"/>
                <w:i w:val="false"/>
                <w:color w:val="000000"/>
                <w:sz w:val="20"/>
              </w:rPr>
              <w:t xml:space="preserve">
К.Б. Арымбек </w:t>
            </w:r>
          </w:p>
          <w:bookmarkEnd w:id="14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9"/>
          <w:p>
            <w:pPr>
              <w:spacing w:after="20"/>
              <w:ind w:left="20"/>
              <w:jc w:val="both"/>
            </w:pPr>
            <w:r>
              <w:rPr>
                <w:rFonts w:ascii="Times New Roman"/>
                <w:b w:val="false"/>
                <w:i w:val="false"/>
                <w:color w:val="000000"/>
                <w:sz w:val="20"/>
              </w:rPr>
              <w:t>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w:t>
            </w:r>
          </w:p>
          <w:bookmarkEnd w:id="149"/>
          <w:p>
            <w:pPr>
              <w:spacing w:after="20"/>
              <w:ind w:left="20"/>
              <w:jc w:val="both"/>
            </w:pPr>
            <w:r>
              <w:rPr>
                <w:rFonts w:ascii="Times New Roman"/>
                <w:b w:val="false"/>
                <w:i w:val="false"/>
                <w:color w:val="000000"/>
                <w:sz w:val="20"/>
              </w:rPr>
              <w:t>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Ғылым және жоғары білім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0"/>
          <w:p>
            <w:pPr>
              <w:spacing w:after="20"/>
              <w:ind w:left="20"/>
              <w:jc w:val="both"/>
            </w:pPr>
            <w:r>
              <w:rPr>
                <w:rFonts w:ascii="Times New Roman"/>
                <w:b w:val="false"/>
                <w:i w:val="false"/>
                <w:color w:val="000000"/>
                <w:sz w:val="20"/>
              </w:rPr>
              <w:t>
К.Б. Арымбек,</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 Ешенқұлов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1"/>
          <w:p>
            <w:pPr>
              <w:spacing w:after="20"/>
              <w:ind w:left="20"/>
              <w:jc w:val="both"/>
            </w:pPr>
            <w:r>
              <w:rPr>
                <w:rFonts w:ascii="Times New Roman"/>
                <w:b w:val="false"/>
                <w:i w:val="false"/>
                <w:color w:val="000000"/>
                <w:sz w:val="20"/>
              </w:rPr>
              <w:t xml:space="preserve">
К.Б. Арымбек </w:t>
            </w:r>
          </w:p>
          <w:bookmarkEnd w:id="15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аукцион өткізу қағидаларын бекіту туралы" Қазақстан Республикасы Энергетика министрінің міндетін атқарушының 2020 жылғы 30 шілдедегі № 269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2"/>
          <w:p>
            <w:pPr>
              <w:spacing w:after="20"/>
              <w:ind w:left="20"/>
              <w:jc w:val="both"/>
            </w:pPr>
            <w:r>
              <w:rPr>
                <w:rFonts w:ascii="Times New Roman"/>
                <w:b w:val="false"/>
                <w:i w:val="false"/>
                <w:color w:val="000000"/>
                <w:sz w:val="20"/>
              </w:rPr>
              <w:t>
Қ.Б.</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Арымбек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арнайы инвестициялық келісімшартты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3"/>
          <w:p>
            <w:pPr>
              <w:spacing w:after="20"/>
              <w:ind w:left="20"/>
              <w:jc w:val="both"/>
            </w:pPr>
            <w:r>
              <w:rPr>
                <w:rFonts w:ascii="Times New Roman"/>
                <w:b w:val="false"/>
                <w:i w:val="false"/>
                <w:color w:val="000000"/>
                <w:sz w:val="20"/>
              </w:rPr>
              <w:t xml:space="preserve">
О.С. Сапарбеков </w:t>
            </w:r>
          </w:p>
          <w:bookmarkEnd w:id="15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инвестициялық келісімшартты жасасу және бұзу қағидаларын, мерзімдері мен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4"/>
          <w:p>
            <w:pPr>
              <w:spacing w:after="20"/>
              <w:ind w:left="20"/>
              <w:jc w:val="both"/>
            </w:pPr>
            <w:r>
              <w:rPr>
                <w:rFonts w:ascii="Times New Roman"/>
                <w:b w:val="false"/>
                <w:i w:val="false"/>
                <w:color w:val="000000"/>
                <w:sz w:val="20"/>
              </w:rPr>
              <w:t xml:space="preserve">
О.С. Сапарбеков,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Е.Е. Біржанов,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А.К. Әмрин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инвестициялық келісімшарт талаптарының орындалуы туралы есептердің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5"/>
          <w:p>
            <w:pPr>
              <w:spacing w:after="20"/>
              <w:ind w:left="20"/>
              <w:jc w:val="both"/>
            </w:pPr>
            <w:r>
              <w:rPr>
                <w:rFonts w:ascii="Times New Roman"/>
                <w:b w:val="false"/>
                <w:i w:val="false"/>
                <w:color w:val="000000"/>
                <w:sz w:val="20"/>
              </w:rPr>
              <w:t xml:space="preserve">
О.С. Сапарбеков </w:t>
            </w:r>
          </w:p>
          <w:bookmarkEnd w:id="15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 құру мақсаттарына жауап беретін қызметті жүзеге асыру кезінде толық тұтынылатын, арнайы экономикалық аймақтың аумағына өткізілетін тауарлардың нөлдік мөлшерлемесі бойынша қосылған құн салығы салынатын тауарлардың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6"/>
          <w:p>
            <w:pPr>
              <w:spacing w:after="20"/>
              <w:ind w:left="20"/>
              <w:jc w:val="both"/>
            </w:pPr>
            <w:r>
              <w:rPr>
                <w:rFonts w:ascii="Times New Roman"/>
                <w:b w:val="false"/>
                <w:i w:val="false"/>
                <w:color w:val="000000"/>
                <w:sz w:val="20"/>
              </w:rPr>
              <w:t>
О.С. Сапарбеков, Е.Е. Біржанов,</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А.Б. Қасенов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 қосылған құн салығынан босатылатын көлік құралдарының және (немесе) ауыл шаруашылығы техникасының, сондай-ақ олардың құрауыштарының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7"/>
          <w:p>
            <w:pPr>
              <w:spacing w:after="20"/>
              <w:ind w:left="20"/>
              <w:jc w:val="both"/>
            </w:pPr>
            <w:r>
              <w:rPr>
                <w:rFonts w:ascii="Times New Roman"/>
                <w:b w:val="false"/>
                <w:i w:val="false"/>
                <w:color w:val="000000"/>
                <w:sz w:val="20"/>
              </w:rPr>
              <w:t>
О.С. Сапарбеков, А.К. Әмрин,</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Е.Е. Біржанов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8"/>
          <w:p>
            <w:pPr>
              <w:spacing w:after="20"/>
              <w:ind w:left="20"/>
              <w:jc w:val="both"/>
            </w:pPr>
            <w:r>
              <w:rPr>
                <w:rFonts w:ascii="Times New Roman"/>
                <w:b w:val="false"/>
                <w:i w:val="false"/>
                <w:color w:val="000000"/>
                <w:sz w:val="20"/>
              </w:rPr>
              <w:t xml:space="preserve">
О.С. Сапарбеков </w:t>
            </w:r>
          </w:p>
          <w:bookmarkEnd w:id="15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 қосылған құн салығынан босатылатын пестицидтерді өндіруге арналған химиялық заттардың (шикізаттың) тізбесін бекіту туралы" Қазақстан Республикасы Индустрия және инфрақұрылымдық даму министрінің міндетін атқарушының 2023 жылғы 5 мамырдағы № 327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9"/>
          <w:p>
            <w:pPr>
              <w:spacing w:after="20"/>
              <w:ind w:left="20"/>
              <w:jc w:val="both"/>
            </w:pPr>
            <w:r>
              <w:rPr>
                <w:rFonts w:ascii="Times New Roman"/>
                <w:b w:val="false"/>
                <w:i w:val="false"/>
                <w:color w:val="000000"/>
                <w:sz w:val="20"/>
              </w:rPr>
              <w:t xml:space="preserve">
О.С. Сапарбеков </w:t>
            </w:r>
          </w:p>
          <w:bookmarkEnd w:id="15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салығынан босатуды қолданатын тұрмыстық аспаптарды және (немесе) тұрмыстық электроника аспаптарын өткізетін уәкілетті өкілдердің және өзге де тұлғалардың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 қосылған құн салығынан босатылатын тұрмыстық аспаптардың және (немесе) тұрмыстық электроника аспаптарының, сондай-ақ олардың құрамдастарының тізбесін бекіту туралы" Қазақстан Республикасы Индустрия және инфрақұрылымдық даму министрінің міндетін атқарушының 2023 жылғы 18 мамырдағы № 371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мемлекеттік және (немесе) үкіметтік бағдарламаларын іске асыру шеңберінде осындай бағдарламаға қатысушы болып табылатын жеке тұлғаға тұрғынжайды ұзақ мерзімді жалдау шарттары бойынша берілген салық салу объектілері бойынша осы Кодекстің 602-бабында белгіленген мөлшерлемелер бойынша салықтардың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0"/>
          <w:p>
            <w:pPr>
              <w:spacing w:after="20"/>
              <w:ind w:left="20"/>
              <w:jc w:val="both"/>
            </w:pPr>
            <w:r>
              <w:rPr>
                <w:rFonts w:ascii="Times New Roman"/>
                <w:b w:val="false"/>
                <w:i w:val="false"/>
                <w:color w:val="000000"/>
                <w:sz w:val="20"/>
              </w:rPr>
              <w:t xml:space="preserve">
Қ.Ж. Қажкенов, </w:t>
            </w:r>
          </w:p>
          <w:bookmarkEnd w:id="160"/>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тоқсанда жер қойнауын пайдаланушы өндірген минералдық шикізаттың немесе қатты пайдалы қазбалардың нақты көлемі туралы мәліметтер нысанын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1"/>
          <w:p>
            <w:pPr>
              <w:spacing w:after="20"/>
              <w:ind w:left="20"/>
              <w:jc w:val="both"/>
            </w:pPr>
            <w:r>
              <w:rPr>
                <w:rFonts w:ascii="Times New Roman"/>
                <w:b w:val="false"/>
                <w:i w:val="false"/>
                <w:color w:val="000000"/>
                <w:sz w:val="20"/>
              </w:rPr>
              <w:t xml:space="preserve">
И.Ш. Шархан </w:t>
            </w:r>
          </w:p>
          <w:bookmarkEnd w:id="16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минералдық шикізат пен қатты пайдалы қазбаның көлемін, оның ішінде қайта өңдеуден өткендерін, сондай-ақ өткізілетін минералдық шикізаттағы қатты пайдалы қазбалардың құрамын растау тәртібі мен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xml:space="preserve">
О.С. Сапарбеков </w:t>
            </w:r>
          </w:p>
          <w:bookmarkEnd w:id="16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зертханалардың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3"/>
          <w:p>
            <w:pPr>
              <w:spacing w:after="20"/>
              <w:ind w:left="20"/>
              <w:jc w:val="both"/>
            </w:pPr>
            <w:r>
              <w:rPr>
                <w:rFonts w:ascii="Times New Roman"/>
                <w:b w:val="false"/>
                <w:i w:val="false"/>
                <w:color w:val="000000"/>
                <w:sz w:val="20"/>
              </w:rPr>
              <w:t>
ЦДИАӨМ</w:t>
            </w:r>
          </w:p>
          <w:bookmarkEnd w:id="1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өндіретін және (немесе) өткізетін тауарларға (жұмыстарға, көрсетілетін қызметтерге) бағаларды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4"/>
          <w:p>
            <w:pPr>
              <w:spacing w:after="20"/>
              <w:ind w:left="20"/>
              <w:jc w:val="both"/>
            </w:pPr>
            <w:r>
              <w:rPr>
                <w:rFonts w:ascii="Times New Roman"/>
                <w:b w:val="false"/>
                <w:i w:val="false"/>
                <w:color w:val="000000"/>
                <w:sz w:val="20"/>
              </w:rPr>
              <w:t>
Р.А. Коняшкин,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басым қызмет түрлерінің тізбесін және меншікті өндірістің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 СИМ,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5"/>
          <w:p>
            <w:pPr>
              <w:spacing w:after="20"/>
              <w:ind w:left="20"/>
              <w:jc w:val="both"/>
            </w:pPr>
            <w:r>
              <w:rPr>
                <w:rFonts w:ascii="Times New Roman"/>
                <w:b w:val="false"/>
                <w:i w:val="false"/>
                <w:color w:val="000000"/>
                <w:sz w:val="20"/>
              </w:rPr>
              <w:t>
К.А. Түлеушин, Е.Е. Біржанов,</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Ә.І. Нүсіпов,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А.Б. Қасенов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ұлттық каталогын сүйемелдеу, дамыту және толтыру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6"/>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bookmarkEnd w:id="1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Ә.І. Нүсіпов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 тауарларын өндірушілердің тізбесін бекіту туралы" Қазақстан Республикасы Сауда және интеграция министрінің 2021 жылғы 31 мамырдағы № 382-НҚ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7"/>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bookmarkEnd w:id="1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 Нүсіпов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тауарлардың жекелеген түрлерінің құнын айқындау үшін бағалардың ең төмен деңгейін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8"/>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bookmarkEnd w:id="1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9"/>
          <w:p>
            <w:pPr>
              <w:spacing w:after="20"/>
              <w:ind w:left="20"/>
              <w:jc w:val="both"/>
            </w:pPr>
            <w:r>
              <w:rPr>
                <w:rFonts w:ascii="Times New Roman"/>
                <w:b w:val="false"/>
                <w:i w:val="false"/>
                <w:color w:val="000000"/>
                <w:sz w:val="20"/>
              </w:rPr>
              <w:t>
Қаржымині, СИМ</w:t>
            </w:r>
          </w:p>
          <w:bookmarkEnd w:id="1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0"/>
          <w:p>
            <w:pPr>
              <w:spacing w:after="20"/>
              <w:ind w:left="20"/>
              <w:jc w:val="both"/>
            </w:pPr>
            <w:r>
              <w:rPr>
                <w:rFonts w:ascii="Times New Roman"/>
                <w:b w:val="false"/>
                <w:i w:val="false"/>
                <w:color w:val="000000"/>
                <w:sz w:val="20"/>
              </w:rPr>
              <w:t>
Е.Е. Біржанов,</w:t>
            </w:r>
          </w:p>
          <w:bookmarkEnd w:id="170"/>
          <w:p>
            <w:pPr>
              <w:spacing w:after="20"/>
              <w:ind w:left="20"/>
              <w:jc w:val="both"/>
            </w:pPr>
            <w:r>
              <w:rPr>
                <w:rFonts w:ascii="Times New Roman"/>
                <w:b w:val="false"/>
                <w:i w:val="false"/>
                <w:color w:val="000000"/>
                <w:sz w:val="20"/>
              </w:rPr>
              <w:t xml:space="preserve">
Ж.С. Кушукова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жұмыстарды жүргізуді және (немесе) көрсетілген жұмыстардың нәтижесін және (немесе) ғылыми және (немесе) ғылыми-техникалық қызмет нәтижелерін енгізуді (пайдалануды)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Саясат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нотариаттық әрекеттер жасағаны және өзге де көрсетілетін қызметтері үшін, сондай-ақ нотариат куәландырған құжаттардың көшірмелерін (телнұсқаларын) бергені және консультация беруді жүзеге асырғаны үшін мөлшерлемелер мөлшерін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1"/>
          <w:p>
            <w:pPr>
              <w:spacing w:after="20"/>
              <w:ind w:left="20"/>
              <w:jc w:val="both"/>
            </w:pPr>
            <w:r>
              <w:rPr>
                <w:rFonts w:ascii="Times New Roman"/>
                <w:b w:val="false"/>
                <w:i w:val="false"/>
                <w:color w:val="000000"/>
                <w:sz w:val="20"/>
              </w:rPr>
              <w:t xml:space="preserve">
Б.Ш. Жақселекова </w:t>
            </w:r>
          </w:p>
          <w:bookmarkEnd w:id="17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жекелеген қаулысының және Қазақстан Республикасы Ұлттық Банкі Басқармасының кейбір қаулыларының құрылымдық элементтерінің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2"/>
          <w:p>
            <w:pPr>
              <w:spacing w:after="20"/>
              <w:ind w:left="20"/>
              <w:jc w:val="both"/>
            </w:pPr>
            <w:r>
              <w:rPr>
                <w:rFonts w:ascii="Times New Roman"/>
                <w:b w:val="false"/>
                <w:i w:val="false"/>
                <w:color w:val="000000"/>
                <w:sz w:val="20"/>
              </w:rPr>
              <w:t xml:space="preserve">
Е.К. Жамаубаев </w:t>
            </w:r>
          </w:p>
          <w:bookmarkEnd w:id="17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3"/>
          <w:p>
            <w:pPr>
              <w:spacing w:after="20"/>
              <w:ind w:left="20"/>
              <w:jc w:val="both"/>
            </w:pPr>
            <w:r>
              <w:rPr>
                <w:rFonts w:ascii="Times New Roman"/>
                <w:b w:val="false"/>
                <w:i w:val="false"/>
                <w:color w:val="000000"/>
                <w:sz w:val="20"/>
              </w:rPr>
              <w:t>
ҚНРДА (келісу бойынша),</w:t>
            </w:r>
          </w:p>
          <w:bookmarkEnd w:id="173"/>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4"/>
          <w:p>
            <w:pPr>
              <w:spacing w:after="20"/>
              <w:ind w:left="20"/>
              <w:jc w:val="both"/>
            </w:pPr>
            <w:r>
              <w:rPr>
                <w:rFonts w:ascii="Times New Roman"/>
                <w:b w:val="false"/>
                <w:i w:val="false"/>
                <w:color w:val="000000"/>
                <w:sz w:val="20"/>
              </w:rPr>
              <w:t xml:space="preserve">
Н.А. Әбдірахманов, Е.Е. Біржанов </w:t>
            </w:r>
          </w:p>
          <w:bookmarkEnd w:id="17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 активтерге жатқызу, сондай-ақ оларға қарсы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5"/>
          <w:p>
            <w:pPr>
              <w:spacing w:after="20"/>
              <w:ind w:left="20"/>
              <w:jc w:val="both"/>
            </w:pPr>
            <w:r>
              <w:rPr>
                <w:rFonts w:ascii="Times New Roman"/>
                <w:b w:val="false"/>
                <w:i w:val="false"/>
                <w:color w:val="000000"/>
                <w:sz w:val="20"/>
              </w:rPr>
              <w:t>
ҚНРДА (келісу бойынша),</w:t>
            </w:r>
          </w:p>
          <w:bookmarkEnd w:id="175"/>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6"/>
          <w:p>
            <w:pPr>
              <w:spacing w:after="20"/>
              <w:ind w:left="20"/>
              <w:jc w:val="both"/>
            </w:pPr>
            <w:r>
              <w:rPr>
                <w:rFonts w:ascii="Times New Roman"/>
                <w:b w:val="false"/>
                <w:i w:val="false"/>
                <w:color w:val="000000"/>
                <w:sz w:val="20"/>
              </w:rPr>
              <w:t>
Н.А.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Әбдірахманов,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банк операцияларының жекелеген түрлерін жүзеге асыратын ұйымдардың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7"/>
          <w:p>
            <w:pPr>
              <w:spacing w:after="20"/>
              <w:ind w:left="20"/>
              <w:jc w:val="both"/>
            </w:pPr>
            <w:r>
              <w:rPr>
                <w:rFonts w:ascii="Times New Roman"/>
                <w:b w:val="false"/>
                <w:i w:val="false"/>
                <w:color w:val="000000"/>
                <w:sz w:val="20"/>
              </w:rPr>
              <w:t>
ҚНРДА (келісу бойынша),</w:t>
            </w:r>
          </w:p>
          <w:bookmarkEnd w:id="177"/>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8"/>
          <w:p>
            <w:pPr>
              <w:spacing w:after="20"/>
              <w:ind w:left="20"/>
              <w:jc w:val="both"/>
            </w:pPr>
            <w:r>
              <w:rPr>
                <w:rFonts w:ascii="Times New Roman"/>
                <w:b w:val="false"/>
                <w:i w:val="false"/>
                <w:color w:val="000000"/>
                <w:sz w:val="20"/>
              </w:rPr>
              <w:t>
Н.А. Әбдірахманов,</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Қазақстан Республикасының Ұлттық Банкіне валюталық бақылауды жүзеге асыру үшін қажетті мәліметтерді беру және оларды кейіннен валюталық бақылау агенттері болып табылатын уәкілетті банктерге беру тізбесі мен қағидаларын бекіту туралы" Қазақстан Республикасы Қаржы министрінің 2018 жылғы 21 желтоқсандағы</w:t>
            </w:r>
          </w:p>
          <w:p>
            <w:pPr>
              <w:spacing w:after="20"/>
              <w:ind w:left="20"/>
              <w:jc w:val="both"/>
            </w:pPr>
            <w:r>
              <w:rPr>
                <w:rFonts w:ascii="Times New Roman"/>
                <w:b w:val="false"/>
                <w:i w:val="false"/>
                <w:color w:val="000000"/>
                <w:sz w:val="20"/>
              </w:rPr>
              <w:t>№ 1098 және Қазақстан Республикасы Ұлттық Банкі Төрағасының 2018 жылғы 25 желтоқсандағы № 528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 және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9"/>
          <w:p>
            <w:pPr>
              <w:spacing w:after="20"/>
              <w:ind w:left="20"/>
              <w:jc w:val="both"/>
            </w:pPr>
            <w:r>
              <w:rPr>
                <w:rFonts w:ascii="Times New Roman"/>
                <w:b w:val="false"/>
                <w:i w:val="false"/>
                <w:color w:val="000000"/>
                <w:sz w:val="20"/>
              </w:rPr>
              <w:t>
Қаржымині</w:t>
            </w:r>
          </w:p>
          <w:bookmarkEnd w:id="179"/>
          <w:p>
            <w:pPr>
              <w:spacing w:after="20"/>
              <w:ind w:left="20"/>
              <w:jc w:val="both"/>
            </w:pPr>
            <w:r>
              <w:rPr>
                <w:rFonts w:ascii="Times New Roman"/>
                <w:b w:val="false"/>
                <w:i w:val="false"/>
                <w:color w:val="000000"/>
                <w:sz w:val="20"/>
              </w:rPr>
              <w:t xml:space="preserve">
ҰБ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0"/>
          <w:p>
            <w:pPr>
              <w:spacing w:after="20"/>
              <w:ind w:left="20"/>
              <w:jc w:val="both"/>
            </w:pPr>
            <w:r>
              <w:rPr>
                <w:rFonts w:ascii="Times New Roman"/>
                <w:b w:val="false"/>
                <w:i w:val="false"/>
                <w:color w:val="000000"/>
                <w:sz w:val="20"/>
              </w:rPr>
              <w:t>
Е.Е. Біржанов,</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 Тутушкин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Интернет-алаңдар иелерінің Қазақстан Республикасының резидент-жеке тұлғаларына өткізілген тауарлар, көрсетілген қызметтер (жұмыстар) және (немесе) төлемдер туралы мәліметтерді Мемлекеттік кіріс органына ұсыну нысаны мен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1"/>
          <w:p>
            <w:pPr>
              <w:spacing w:after="20"/>
              <w:ind w:left="20"/>
              <w:jc w:val="both"/>
            </w:pPr>
            <w:r>
              <w:rPr>
                <w:rFonts w:ascii="Times New Roman"/>
                <w:b w:val="false"/>
                <w:i w:val="false"/>
                <w:color w:val="000000"/>
                <w:sz w:val="20"/>
              </w:rPr>
              <w:t>
Қаржымині</w:t>
            </w:r>
          </w:p>
          <w:bookmarkEnd w:id="1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2"/>
          <w:p>
            <w:pPr>
              <w:spacing w:after="20"/>
              <w:ind w:left="20"/>
              <w:jc w:val="both"/>
            </w:pPr>
            <w:r>
              <w:rPr>
                <w:rFonts w:ascii="Times New Roman"/>
                <w:b w:val="false"/>
                <w:i w:val="false"/>
                <w:color w:val="000000"/>
                <w:sz w:val="20"/>
              </w:rPr>
              <w:t>
Е.Е. Біржанов</w:t>
            </w:r>
          </w:p>
          <w:bookmarkEnd w:id="18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биржаларының, сондай-ақ "Астана" халықаралық қаржы орталығының өзге де қатысушыларының Қазақстан Республикасының резиденттері мен резидент нестердің цифрлық активтер биржаларында жүргізген операциялары және резиденттер мен бейрезиденттерге цифрлық активтермен байланысты қызметті жүзеге асырудан төленген сыйақылар туралы мәліметтерді Мемлекеттік кірістер органына ұсынуының нысаны мен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3"/>
          <w:p>
            <w:pPr>
              <w:spacing w:after="20"/>
              <w:ind w:left="20"/>
              <w:jc w:val="both"/>
            </w:pPr>
            <w:r>
              <w:rPr>
                <w:rFonts w:ascii="Times New Roman"/>
                <w:b w:val="false"/>
                <w:i w:val="false"/>
                <w:color w:val="000000"/>
                <w:sz w:val="20"/>
              </w:rPr>
              <w:t>
Қаржымині</w:t>
            </w:r>
          </w:p>
          <w:bookmarkEnd w:id="1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4"/>
          <w:p>
            <w:pPr>
              <w:spacing w:after="20"/>
              <w:ind w:left="20"/>
              <w:jc w:val="both"/>
            </w:pPr>
            <w:r>
              <w:rPr>
                <w:rFonts w:ascii="Times New Roman"/>
                <w:b w:val="false"/>
                <w:i w:val="false"/>
                <w:color w:val="000000"/>
                <w:sz w:val="20"/>
              </w:rPr>
              <w:t>
Е.Е. Біржанов</w:t>
            </w:r>
          </w:p>
          <w:bookmarkEnd w:id="18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электрондық саудасы кезінде тауарларды жөнелтуді, тасымалдауды, жеткізуді жүзеге асыратын тұлғалар мемлекеттік кіріс органына ұсынатын мәліметтер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5"/>
          <w:p>
            <w:pPr>
              <w:spacing w:after="20"/>
              <w:ind w:left="20"/>
              <w:jc w:val="both"/>
            </w:pPr>
            <w:r>
              <w:rPr>
                <w:rFonts w:ascii="Times New Roman"/>
                <w:b w:val="false"/>
                <w:i w:val="false"/>
                <w:color w:val="000000"/>
                <w:sz w:val="20"/>
              </w:rPr>
              <w:t>
Қаржымині</w:t>
            </w:r>
          </w:p>
          <w:bookmarkEnd w:id="1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6"/>
          <w:p>
            <w:pPr>
              <w:spacing w:after="20"/>
              <w:ind w:left="20"/>
              <w:jc w:val="both"/>
            </w:pPr>
            <w:r>
              <w:rPr>
                <w:rFonts w:ascii="Times New Roman"/>
                <w:b w:val="false"/>
                <w:i w:val="false"/>
                <w:color w:val="000000"/>
                <w:sz w:val="20"/>
              </w:rPr>
              <w:t>
Е.Е. Біржанов</w:t>
            </w:r>
          </w:p>
          <w:bookmarkEnd w:id="18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7"/>
          <w:p>
            <w:pPr>
              <w:spacing w:after="20"/>
              <w:ind w:left="20"/>
              <w:jc w:val="both"/>
            </w:pPr>
            <w:r>
              <w:rPr>
                <w:rFonts w:ascii="Times New Roman"/>
                <w:b w:val="false"/>
                <w:i w:val="false"/>
                <w:color w:val="000000"/>
                <w:sz w:val="20"/>
              </w:rPr>
              <w:t>
Қаржымині, ЦДИАӨМ</w:t>
            </w:r>
          </w:p>
          <w:bookmarkEnd w:id="18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8"/>
          <w:p>
            <w:pPr>
              <w:spacing w:after="20"/>
              <w:ind w:left="20"/>
              <w:jc w:val="both"/>
            </w:pPr>
            <w:r>
              <w:rPr>
                <w:rFonts w:ascii="Times New Roman"/>
                <w:b w:val="false"/>
                <w:i w:val="false"/>
                <w:color w:val="000000"/>
                <w:sz w:val="20"/>
              </w:rPr>
              <w:t>
Е.Е. Біржанов,</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Р.А. Коняшкин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ұйымдарының, коллекторлық агенттіктердің, кастодиандардың, орталық депозитарийдің, брокерлердің және (немесе) инвестициялық портфельді басқаратын бағалы қағаздардың номиналды ұстаушылары ретінде клиенттердің шоттарын жүргізу құқығы бар дилерлердің, брокерлердің, сондай-ақ Қазақстан Республикасының сақтандыру (қайта сақтандыру) ұйымдарының, березидент сақтандыру (қайта сақтандыру) ұйымдарының филиалдарының мемлекеттік кірістер органдарына мәліметтерді ұсынуының кейбір мәселелері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9"/>
          <w:p>
            <w:pPr>
              <w:spacing w:after="20"/>
              <w:ind w:left="20"/>
              <w:jc w:val="both"/>
            </w:pPr>
            <w:r>
              <w:rPr>
                <w:rFonts w:ascii="Times New Roman"/>
                <w:b w:val="false"/>
                <w:i w:val="false"/>
                <w:color w:val="000000"/>
                <w:sz w:val="20"/>
              </w:rPr>
              <w:t>
Қаржымині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ҚНРДА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ҰБ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0"/>
          <w:p>
            <w:pPr>
              <w:spacing w:after="20"/>
              <w:ind w:left="20"/>
              <w:jc w:val="both"/>
            </w:pPr>
            <w:r>
              <w:rPr>
                <w:rFonts w:ascii="Times New Roman"/>
                <w:b w:val="false"/>
                <w:i w:val="false"/>
                <w:color w:val="000000"/>
                <w:sz w:val="20"/>
              </w:rPr>
              <w:t xml:space="preserve">
Е.Е.Біржанов,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Н.А. Әбдірахманов,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А.М. Баймағамбетов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сәуірдегі</w:t>
            </w:r>
          </w:p>
          <w:p>
            <w:pPr>
              <w:spacing w:after="20"/>
              <w:ind w:left="20"/>
              <w:jc w:val="both"/>
            </w:pPr>
            <w:r>
              <w:rPr>
                <w:rFonts w:ascii="Times New Roman"/>
                <w:b w:val="false"/>
                <w:i w:val="false"/>
                <w:color w:val="000000"/>
                <w:sz w:val="20"/>
              </w:rPr>
              <w:t>№ 293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1"/>
          <w:p>
            <w:pPr>
              <w:spacing w:after="20"/>
              <w:ind w:left="20"/>
              <w:jc w:val="both"/>
            </w:pPr>
            <w:r>
              <w:rPr>
                <w:rFonts w:ascii="Times New Roman"/>
                <w:b w:val="false"/>
                <w:i w:val="false"/>
                <w:color w:val="000000"/>
                <w:sz w:val="20"/>
              </w:rPr>
              <w:t>
Қаржымині</w:t>
            </w:r>
          </w:p>
          <w:bookmarkEnd w:id="1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2"/>
          <w:p>
            <w:pPr>
              <w:spacing w:after="20"/>
              <w:ind w:left="20"/>
              <w:jc w:val="both"/>
            </w:pPr>
            <w:r>
              <w:rPr>
                <w:rFonts w:ascii="Times New Roman"/>
                <w:b w:val="false"/>
                <w:i w:val="false"/>
                <w:color w:val="000000"/>
                <w:sz w:val="20"/>
              </w:rPr>
              <w:t>
Е.Е. Біржанов</w:t>
            </w:r>
          </w:p>
          <w:bookmarkEnd w:id="19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бекіту туралы" Қазақстан Республикасы Қаржы министрінің 2015 жылғы 9 желтоқсандағы № 640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3"/>
          <w:p>
            <w:pPr>
              <w:spacing w:after="20"/>
              <w:ind w:left="20"/>
              <w:jc w:val="both"/>
            </w:pPr>
            <w:r>
              <w:rPr>
                <w:rFonts w:ascii="Times New Roman"/>
                <w:b w:val="false"/>
                <w:i w:val="false"/>
                <w:color w:val="000000"/>
                <w:sz w:val="20"/>
              </w:rPr>
              <w:t>
Қаржымині</w:t>
            </w:r>
          </w:p>
          <w:bookmarkEnd w:id="1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4"/>
          <w:p>
            <w:pPr>
              <w:spacing w:after="20"/>
              <w:ind w:left="20"/>
              <w:jc w:val="both"/>
            </w:pPr>
            <w:r>
              <w:rPr>
                <w:rFonts w:ascii="Times New Roman"/>
                <w:b w:val="false"/>
                <w:i w:val="false"/>
                <w:color w:val="000000"/>
                <w:sz w:val="20"/>
              </w:rPr>
              <w:t>
Е.Е. Біржанов</w:t>
            </w:r>
          </w:p>
          <w:bookmarkEnd w:id="19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қайта өңдеуге арналған импортталатын тауарлардың тізбесін, сондай-ақ импортталатын тауарларға қосылған құн салығын төлеу мерзімін өзгерту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5"/>
          <w:p>
            <w:pPr>
              <w:spacing w:after="20"/>
              <w:ind w:left="20"/>
              <w:jc w:val="both"/>
            </w:pPr>
            <w:r>
              <w:rPr>
                <w:rFonts w:ascii="Times New Roman"/>
                <w:b w:val="false"/>
                <w:i w:val="false"/>
                <w:color w:val="000000"/>
                <w:sz w:val="20"/>
              </w:rPr>
              <w:t>
ҰЭМ</w:t>
            </w:r>
          </w:p>
          <w:bookmarkEnd w:id="195"/>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6"/>
          <w:p>
            <w:pPr>
              <w:spacing w:after="20"/>
              <w:ind w:left="20"/>
              <w:jc w:val="both"/>
            </w:pPr>
            <w:r>
              <w:rPr>
                <w:rFonts w:ascii="Times New Roman"/>
                <w:b w:val="false"/>
                <w:i w:val="false"/>
                <w:color w:val="000000"/>
                <w:sz w:val="20"/>
              </w:rPr>
              <w:t>
А.К. Әмрин</w:t>
            </w:r>
          </w:p>
          <w:bookmarkEnd w:id="19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қағидалары мен мерзімдерін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7"/>
          <w:p>
            <w:pPr>
              <w:spacing w:after="20"/>
              <w:ind w:left="20"/>
              <w:jc w:val="both"/>
            </w:pPr>
            <w:r>
              <w:rPr>
                <w:rFonts w:ascii="Times New Roman"/>
                <w:b w:val="false"/>
                <w:i w:val="false"/>
                <w:color w:val="000000"/>
                <w:sz w:val="20"/>
              </w:rPr>
              <w:t>
Қаржымині</w:t>
            </w:r>
          </w:p>
          <w:bookmarkEnd w:id="1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8"/>
          <w:p>
            <w:pPr>
              <w:spacing w:after="20"/>
              <w:ind w:left="20"/>
              <w:jc w:val="both"/>
            </w:pPr>
            <w:r>
              <w:rPr>
                <w:rFonts w:ascii="Times New Roman"/>
                <w:b w:val="false"/>
                <w:i w:val="false"/>
                <w:color w:val="000000"/>
                <w:sz w:val="20"/>
              </w:rPr>
              <w:t>
Е.Е. Біржанов</w:t>
            </w:r>
          </w:p>
          <w:bookmarkEnd w:id="19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9"/>
          <w:p>
            <w:pPr>
              <w:spacing w:after="20"/>
              <w:ind w:left="20"/>
              <w:jc w:val="both"/>
            </w:pPr>
            <w:r>
              <w:rPr>
                <w:rFonts w:ascii="Times New Roman"/>
                <w:b w:val="false"/>
                <w:i w:val="false"/>
                <w:color w:val="000000"/>
                <w:sz w:val="20"/>
              </w:rPr>
              <w:t>
Банк ұйымдарының мемлекеттік кірістер органына банк шоттарының болуы және олардың болуы туралы мәліметтерді беру нысандарын белгілеу туралы</w:t>
            </w:r>
          </w:p>
          <w:bookmarkEnd w:id="199"/>
          <w:p>
            <w:pPr>
              <w:spacing w:after="20"/>
              <w:ind w:left="20"/>
              <w:jc w:val="both"/>
            </w:pPr>
            <w:r>
              <w:rPr>
                <w:rFonts w:ascii="Times New Roman"/>
                <w:b w:val="false"/>
                <w:i w:val="false"/>
                <w:color w:val="000000"/>
                <w:sz w:val="20"/>
              </w:rPr>
              <w:t>
туралы, осы шоттардағы ақша қалдықтары мен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0"/>
          <w:p>
            <w:pPr>
              <w:spacing w:after="20"/>
              <w:ind w:left="20"/>
              <w:jc w:val="both"/>
            </w:pPr>
            <w:r>
              <w:rPr>
                <w:rFonts w:ascii="Times New Roman"/>
                <w:b w:val="false"/>
                <w:i w:val="false"/>
                <w:color w:val="000000"/>
                <w:sz w:val="20"/>
              </w:rPr>
              <w:t>
Қаржымині</w:t>
            </w:r>
          </w:p>
          <w:bookmarkEnd w:id="200"/>
          <w:p>
            <w:pPr>
              <w:spacing w:after="20"/>
              <w:ind w:left="20"/>
              <w:jc w:val="both"/>
            </w:pPr>
            <w:r>
              <w:rPr>
                <w:rFonts w:ascii="Times New Roman"/>
                <w:b w:val="false"/>
                <w:i w:val="false"/>
                <w:color w:val="000000"/>
                <w:sz w:val="20"/>
              </w:rPr>
              <w:t xml:space="preserve">
ҰБ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1"/>
          <w:p>
            <w:pPr>
              <w:spacing w:after="20"/>
              <w:ind w:left="20"/>
              <w:jc w:val="both"/>
            </w:pPr>
            <w:r>
              <w:rPr>
                <w:rFonts w:ascii="Times New Roman"/>
                <w:b w:val="false"/>
                <w:i w:val="false"/>
                <w:color w:val="000000"/>
                <w:sz w:val="20"/>
              </w:rPr>
              <w:t xml:space="preserve">
Е.Е. Біржанов,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Б.Ш. Шолпанқұлов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нысандарын оларды жасау бойынша түсіндірмемен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2"/>
          <w:p>
            <w:pPr>
              <w:spacing w:after="20"/>
              <w:ind w:left="20"/>
              <w:jc w:val="both"/>
            </w:pPr>
            <w:r>
              <w:rPr>
                <w:rFonts w:ascii="Times New Roman"/>
                <w:b w:val="false"/>
                <w:i w:val="false"/>
                <w:color w:val="000000"/>
                <w:sz w:val="20"/>
              </w:rPr>
              <w:t>
Қаржымині</w:t>
            </w:r>
          </w:p>
          <w:bookmarkEnd w:id="2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3"/>
          <w:p>
            <w:pPr>
              <w:spacing w:after="20"/>
              <w:ind w:left="20"/>
              <w:jc w:val="both"/>
            </w:pPr>
            <w:r>
              <w:rPr>
                <w:rFonts w:ascii="Times New Roman"/>
                <w:b w:val="false"/>
                <w:i w:val="false"/>
                <w:color w:val="000000"/>
                <w:sz w:val="20"/>
              </w:rPr>
              <w:t xml:space="preserve">
Е.Е. Біржанов </w:t>
            </w:r>
          </w:p>
          <w:bookmarkEnd w:id="20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мекемелері арқылы Қазақстан Республикасы азаматтарының, шетел азаматтарының және азаматтығы жоқ адамдардың құқықтары мен заңды мүдделерін қамтамасыз етуге қатысты құжаттарды талап ету қағидаларын бекіту туралы" 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4"/>
          <w:p>
            <w:pPr>
              <w:spacing w:after="20"/>
              <w:ind w:left="20"/>
              <w:jc w:val="both"/>
            </w:pPr>
            <w:r>
              <w:rPr>
                <w:rFonts w:ascii="Times New Roman"/>
                <w:b w:val="false"/>
                <w:i w:val="false"/>
                <w:color w:val="000000"/>
                <w:sz w:val="20"/>
              </w:rPr>
              <w:t xml:space="preserve">
Ә.Ә. Бакаев,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Б.Ш.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Жақселекова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өткізу бойынша бірыңғай электрондық сауда-саттық алаңын таңдауды жүзеге асыру қағидаларын бекіту" Қазақстан Республикасы Әділет министрінің 2020 жылғы 11 қыркүйектегі № 347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 Мемлекеттік қызмет көрсету қағидаларын бекіту туралы" Қазақстан Республикасы Әділет министрінің 2020 жылғы 21 сәуірдегі</w:t>
            </w:r>
          </w:p>
          <w:p>
            <w:pPr>
              <w:spacing w:after="20"/>
              <w:ind w:left="20"/>
              <w:jc w:val="both"/>
            </w:pPr>
            <w:r>
              <w:rPr>
                <w:rFonts w:ascii="Times New Roman"/>
                <w:b w:val="false"/>
                <w:i w:val="false"/>
                <w:color w:val="000000"/>
                <w:sz w:val="20"/>
              </w:rPr>
              <w:t>№ 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міндетін атқарушы 2020 жылғы 28 мамырдағы № 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қызметтер көрсету қағидаларын бекіту туралы" Қазақстан Республикасы Әділет министрінің міндетін атқарушы 2020 жылғы 28 мамырдағы № 62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қызметтер көрсету қағидаларын бекіту туралы" Қазақстан Республикасы Әділет министрінің 2020 жылғы 29 мамырдағы № 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bl>
    <w:bookmarkStart w:name="z349" w:id="20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bookmarkEnd w:id="205"/>
    <w:bookmarkStart w:name="z350" w:id="206"/>
    <w:p>
      <w:pPr>
        <w:spacing w:after="0"/>
        <w:ind w:left="0"/>
        <w:jc w:val="both"/>
      </w:pPr>
      <w:r>
        <w:rPr>
          <w:rFonts w:ascii="Times New Roman"/>
          <w:b w:val="false"/>
          <w:i w:val="false"/>
          <w:color w:val="000000"/>
          <w:sz w:val="28"/>
        </w:rPr>
        <w:t>
      БП – Қазақстан Республикасының Бас прокуратурасы;</w:t>
      </w:r>
    </w:p>
    <w:bookmarkEnd w:id="206"/>
    <w:bookmarkStart w:name="z351" w:id="207"/>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207"/>
    <w:bookmarkStart w:name="z352" w:id="208"/>
    <w:p>
      <w:pPr>
        <w:spacing w:after="0"/>
        <w:ind w:left="0"/>
        <w:jc w:val="both"/>
      </w:pPr>
      <w:r>
        <w:rPr>
          <w:rFonts w:ascii="Times New Roman"/>
          <w:b w:val="false"/>
          <w:i w:val="false"/>
          <w:color w:val="000000"/>
          <w:sz w:val="28"/>
        </w:rPr>
        <w:t>
      МКҚ – Қазақстан Республикасының Мемлекеттік күзет қызметі;</w:t>
      </w:r>
    </w:p>
    <w:bookmarkEnd w:id="208"/>
    <w:bookmarkStart w:name="z353" w:id="209"/>
    <w:p>
      <w:pPr>
        <w:spacing w:after="0"/>
        <w:ind w:left="0"/>
        <w:jc w:val="both"/>
      </w:pPr>
      <w:r>
        <w:rPr>
          <w:rFonts w:ascii="Times New Roman"/>
          <w:b w:val="false"/>
          <w:i w:val="false"/>
          <w:color w:val="000000"/>
          <w:sz w:val="28"/>
        </w:rPr>
        <w:t>
      ҰБ – Қазақстан Республикасының Ұлттық Банкі;</w:t>
      </w:r>
    </w:p>
    <w:bookmarkEnd w:id="209"/>
    <w:bookmarkStart w:name="z354" w:id="210"/>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210"/>
    <w:bookmarkStart w:name="z355" w:id="211"/>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211"/>
    <w:bookmarkStart w:name="z356" w:id="212"/>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212"/>
    <w:bookmarkStart w:name="z357" w:id="213"/>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213"/>
    <w:bookmarkStart w:name="z358" w:id="214"/>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214"/>
    <w:bookmarkStart w:name="z359" w:id="215"/>
    <w:p>
      <w:pPr>
        <w:spacing w:after="0"/>
        <w:ind w:left="0"/>
        <w:jc w:val="both"/>
      </w:pPr>
      <w:r>
        <w:rPr>
          <w:rFonts w:ascii="Times New Roman"/>
          <w:b w:val="false"/>
          <w:i w:val="false"/>
          <w:color w:val="000000"/>
          <w:sz w:val="28"/>
        </w:rPr>
        <w:t xml:space="preserve">
      Қорғанысмині – Қазақстан Республикасының Қорғаныс министрлігі; </w:t>
      </w:r>
    </w:p>
    <w:bookmarkEnd w:id="215"/>
    <w:bookmarkStart w:name="z360" w:id="216"/>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216"/>
    <w:bookmarkStart w:name="z361" w:id="217"/>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217"/>
    <w:bookmarkStart w:name="z362" w:id="218"/>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218"/>
    <w:bookmarkStart w:name="z363" w:id="219"/>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19"/>
    <w:bookmarkStart w:name="z364" w:id="220"/>
    <w:p>
      <w:pPr>
        <w:spacing w:after="0"/>
        <w:ind w:left="0"/>
        <w:jc w:val="both"/>
      </w:pPr>
      <w:r>
        <w:rPr>
          <w:rFonts w:ascii="Times New Roman"/>
          <w:b w:val="false"/>
          <w:i w:val="false"/>
          <w:color w:val="000000"/>
          <w:sz w:val="28"/>
        </w:rPr>
        <w:t>
      ОМ – Қазақстан Республикасының Оқу-ағарту министрлігі;</w:t>
      </w:r>
    </w:p>
    <w:bookmarkEnd w:id="220"/>
    <w:bookmarkStart w:name="z365" w:id="22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21"/>
    <w:bookmarkStart w:name="z366" w:id="222"/>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22"/>
    <w:bookmarkStart w:name="z367" w:id="223"/>
    <w:p>
      <w:pPr>
        <w:spacing w:after="0"/>
        <w:ind w:left="0"/>
        <w:jc w:val="both"/>
      </w:pPr>
      <w:r>
        <w:rPr>
          <w:rFonts w:ascii="Times New Roman"/>
          <w:b w:val="false"/>
          <w:i w:val="false"/>
          <w:color w:val="000000"/>
          <w:sz w:val="28"/>
        </w:rPr>
        <w:t>
      КМ – Қазақстан Республикасының Көлік министрлігі;</w:t>
      </w:r>
    </w:p>
    <w:bookmarkEnd w:id="223"/>
    <w:bookmarkStart w:name="z368" w:id="224"/>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224"/>
    <w:bookmarkStart w:name="z369" w:id="225"/>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225"/>
    <w:bookmarkStart w:name="z370" w:id="226"/>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226"/>
    <w:bookmarkStart w:name="z371" w:id="227"/>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227"/>
    <w:bookmarkStart w:name="z372" w:id="228"/>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228"/>
    <w:bookmarkStart w:name="z373" w:id="229"/>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229"/>
    <w:bookmarkStart w:name="z374" w:id="230"/>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230"/>
    <w:bookmarkStart w:name="z375" w:id="231"/>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231"/>
    <w:bookmarkStart w:name="z376" w:id="232"/>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232"/>
    <w:bookmarkStart w:name="z377" w:id="233"/>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233"/>
    <w:bookmarkStart w:name="z378" w:id="234"/>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34"/>
    <w:bookmarkStart w:name="z379" w:id="235"/>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235"/>
    <w:bookmarkStart w:name="z380" w:id="236"/>
    <w:p>
      <w:pPr>
        <w:spacing w:after="0"/>
        <w:ind w:left="0"/>
        <w:jc w:val="both"/>
      </w:pPr>
      <w:r>
        <w:rPr>
          <w:rFonts w:ascii="Times New Roman"/>
          <w:b w:val="false"/>
          <w:i w:val="false"/>
          <w:color w:val="000000"/>
          <w:sz w:val="28"/>
        </w:rPr>
        <w:t>
      СЖРА (ҰСБ) – Қазақстан Республикасы Стратегиялық жоспарлау және даму агенттігінің Ұлттық статистика бюросы;</w:t>
      </w:r>
    </w:p>
    <w:bookmarkEnd w:id="236"/>
    <w:bookmarkStart w:name="z381" w:id="237"/>
    <w:p>
      <w:pPr>
        <w:spacing w:after="0"/>
        <w:ind w:left="0"/>
        <w:jc w:val="both"/>
      </w:pPr>
      <w:r>
        <w:rPr>
          <w:rFonts w:ascii="Times New Roman"/>
          <w:b w:val="false"/>
          <w:i w:val="false"/>
          <w:color w:val="000000"/>
          <w:sz w:val="28"/>
        </w:rPr>
        <w:t>
      ҚК БББ – Қазақстан Республикасы Қарулы Күштерінің Бас барлау басқармасы.</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