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7b8c3" w14:textId="507b8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және бюджетке төленетін басқа да міндетті төлемдер туралы" Қазақстан Республикасының Кодексіне (Салық кодексі) және оны қолданысқа енгізу мәселелері бойынша Қазақстан Республикасының заңдарына өзгерістер мен толықтырулар енгізу туралы" 2025 жылғы 15 шілдедегі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2025 жылғы 12 тамыздағы № 127-ө Өкімі.</w:t>
      </w:r>
    </w:p>
    <w:p>
      <w:pPr>
        <w:spacing w:after="0"/>
        <w:ind w:left="0"/>
        <w:jc w:val="both"/>
      </w:pPr>
      <w:bookmarkStart w:name="z3" w:id="0"/>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қабылдануы "Салық және бюджетке төленетін басқа да міндетті төлемдер туралы" Қазақстан Республикасының Кодексіне (Салық кодексі) және оны қолданысқа енгізу мәселелері бойынша Қазақстан Республикасының заңдарына өзгерістер мен толықтырулар енгізу туралы" 2025 жылғы 15 шілдедегі Қазақстан Республикасының Заңымен негізделген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4"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Қазақстан Республикасының мемлекеттік органдары:</w:t>
      </w:r>
    </w:p>
    <w:bookmarkEnd w:id="1"/>
    <w:bookmarkStart w:name="z5" w:id="2"/>
    <w:p>
      <w:pPr>
        <w:spacing w:after="0"/>
        <w:ind w:left="0"/>
        <w:jc w:val="both"/>
      </w:pPr>
      <w:r>
        <w:rPr>
          <w:rFonts w:ascii="Times New Roman"/>
          <w:b w:val="false"/>
          <w:i w:val="false"/>
          <w:color w:val="000000"/>
          <w:sz w:val="28"/>
        </w:rPr>
        <w:t>
      1) тізбеге сәйкес тиісті ведомстволық актілерді қабылдасын;</w:t>
      </w:r>
    </w:p>
    <w:bookmarkEnd w:id="2"/>
    <w:bookmarkStart w:name="z6"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ай сайын, 30-ы күнінен кешіктірмей тізбеге сәйкес құқықтық актілердің әзірленуі және қабылдануы туралы ақпаратты жалпыға қолжетімді мемлекеттік ақпараттандыру объектісінде орналастырып тұрсын.</w:t>
      </w:r>
    </w:p>
    <w:bookmarkEnd w:id="3"/>
    <w:bookmarkStart w:name="z7"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Қазақстан Республикасының Әділет министрлігі көрсетілген Заңды іске асыру жөніндегі ақпаратты талдап, қорытындыласын және ай сайын, 5-і күнінен кешіктірмей жиынтық ақпаратты жалпыға қолжетімді мемлекеттік ақпараттандыру объектісінде орналастырып тұрсын.</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2025 жылғы 12 тамыздағы</w:t>
            </w:r>
            <w:r>
              <w:br/>
            </w:r>
            <w:r>
              <w:rPr>
                <w:rFonts w:ascii="Times New Roman"/>
                <w:b w:val="false"/>
                <w:i w:val="false"/>
                <w:color w:val="000000"/>
                <w:sz w:val="20"/>
              </w:rPr>
              <w:t>№ 127-ө өкімімен</w:t>
            </w:r>
            <w:r>
              <w:br/>
            </w:r>
            <w:r>
              <w:rPr>
                <w:rFonts w:ascii="Times New Roman"/>
                <w:b w:val="false"/>
                <w:i w:val="false"/>
                <w:color w:val="000000"/>
                <w:sz w:val="20"/>
              </w:rPr>
              <w:t>бекітілген</w:t>
            </w:r>
          </w:p>
        </w:tc>
      </w:tr>
    </w:tbl>
    <w:bookmarkStart w:name="z10" w:id="5"/>
    <w:p>
      <w:pPr>
        <w:spacing w:after="0"/>
        <w:ind w:left="0"/>
        <w:jc w:val="left"/>
      </w:pPr>
      <w:r>
        <w:rPr>
          <w:rFonts w:ascii="Times New Roman"/>
          <w:b/>
          <w:i w:val="false"/>
          <w:color w:val="000000"/>
        </w:rPr>
        <w:t xml:space="preserve"> </w:t>
      </w:r>
      <w:r>
        <w:rPr>
          <w:rFonts w:ascii="Times New Roman"/>
          <w:b/>
          <w:i w:val="false"/>
          <w:color w:val="000000"/>
        </w:rPr>
        <w:t>Қабылдануы "Салық және бюджетке төленетін басқа да міндетті төлемдер туралы" Қазақстан Республикасының Кодексіне (Салық кодексі) және оны қолданысқа енгізу мәселелері бойынша Қазақстан Республикасының заңдарына өзгерістер мен толықтырулар енгізу туралы" 2025 жылғы 15 шілдедегі Қазақстан Республикасының Заңымен негізделген құқықтық актілердің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 мемлекеттік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сапалы және уақтылы әзірленуі мен енгізілуіне жауапты адам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 орындалған жұмыстар үшін ақы төлеу интернет-платформа арқылы жүргізілмейтін интернет-платформа операторларының интернет-платформада тіркелген, интернет-платформаны пайдалана отырып, тапсырыс берушілерге қызметтер көрсететін немесе тапсырыс берушілерге жұмыстарды орындайтын тұлғалар туралы мәліметтерді мемлекеттік кірістер органдарына ұсыну қағидаларын және мерзімдерін айқындау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6"/>
          <w:p>
            <w:pPr>
              <w:spacing w:after="20"/>
              <w:ind w:left="20"/>
              <w:jc w:val="both"/>
            </w:pPr>
            <w:r>
              <w:rPr>
                <w:rFonts w:ascii="Times New Roman"/>
                <w:b w:val="false"/>
                <w:i w:val="false"/>
                <w:color w:val="000000"/>
                <w:sz w:val="20"/>
              </w:rPr>
              <w:t xml:space="preserve">
Е.Е. Біржанов </w:t>
            </w:r>
          </w:p>
          <w:bookmarkEnd w:id="6"/>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7"/>
          <w:p>
            <w:pPr>
              <w:spacing w:after="20"/>
              <w:ind w:left="20"/>
              <w:jc w:val="both"/>
            </w:pPr>
            <w:r>
              <w:rPr>
                <w:rFonts w:ascii="Times New Roman"/>
                <w:b w:val="false"/>
                <w:i w:val="false"/>
                <w:color w:val="000000"/>
                <w:sz w:val="20"/>
              </w:rPr>
              <w:t xml:space="preserve">
"Банк шоттарының бар-жоғы және олардың нөмірлері туралы, осы шоттардағы ақшаның қалдығы мен қозғалысы туралы, сондай-ақ сыйақыны қоса алғанда, өтеу сомаларын көрсете отырып, активтер мен міндеттемелер туралы декларацияны ұсыну жөніндегі міндет туындаған, жеке тұлғаға берілген кредиттер туралы мәліметтердің нысандарын бекіту туралы" Қазақстан Республикасы Қаржы министрінің </w:t>
            </w:r>
          </w:p>
          <w:bookmarkEnd w:id="7"/>
          <w:p>
            <w:pPr>
              <w:spacing w:after="20"/>
              <w:ind w:left="20"/>
              <w:jc w:val="both"/>
            </w:pPr>
            <w:r>
              <w:rPr>
                <w:rFonts w:ascii="Times New Roman"/>
                <w:b w:val="false"/>
                <w:i w:val="false"/>
                <w:color w:val="000000"/>
                <w:sz w:val="20"/>
              </w:rPr>
              <w:t xml:space="preserve">2018 жылғы </w:t>
            </w:r>
          </w:p>
          <w:p>
            <w:pPr>
              <w:spacing w:after="20"/>
              <w:ind w:left="20"/>
              <w:jc w:val="both"/>
            </w:pPr>
            <w:r>
              <w:rPr>
                <w:rFonts w:ascii="Times New Roman"/>
                <w:b w:val="false"/>
                <w:i w:val="false"/>
                <w:color w:val="000000"/>
                <w:sz w:val="20"/>
              </w:rPr>
              <w:t>
2 ақпандағы № 119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8"/>
          <w:p>
            <w:pPr>
              <w:spacing w:after="20"/>
              <w:ind w:left="20"/>
              <w:jc w:val="both"/>
            </w:pPr>
            <w:r>
              <w:rPr>
                <w:rFonts w:ascii="Times New Roman"/>
                <w:b w:val="false"/>
                <w:i w:val="false"/>
                <w:color w:val="000000"/>
                <w:sz w:val="20"/>
              </w:rPr>
              <w:t>
Қаржымині,</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ҰБ </w:t>
            </w:r>
          </w:p>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xml:space="preserve">
Е.Е. Біржанов </w:t>
            </w:r>
          </w:p>
          <w:bookmarkEnd w:id="9"/>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тұлғаның активтері мен міндеттемелері туралы декларацияның нысанын және оны жасау қағидаларын бекіту туралы" Қазақстан Республикасы Қаржы министрінің </w:t>
            </w:r>
          </w:p>
          <w:p>
            <w:pPr>
              <w:spacing w:after="20"/>
              <w:ind w:left="20"/>
              <w:jc w:val="both"/>
            </w:pPr>
            <w:r>
              <w:rPr>
                <w:rFonts w:ascii="Times New Roman"/>
                <w:b w:val="false"/>
                <w:i w:val="false"/>
                <w:color w:val="000000"/>
                <w:sz w:val="20"/>
              </w:rPr>
              <w:t xml:space="preserve">2018 жылғы </w:t>
            </w:r>
          </w:p>
          <w:p>
            <w:pPr>
              <w:spacing w:after="20"/>
              <w:ind w:left="20"/>
              <w:jc w:val="both"/>
            </w:pPr>
            <w:r>
              <w:rPr>
                <w:rFonts w:ascii="Times New Roman"/>
                <w:b w:val="false"/>
                <w:i w:val="false"/>
                <w:color w:val="000000"/>
                <w:sz w:val="20"/>
              </w:rPr>
              <w:t>21 маусымдағы № 617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Қаржымині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Е.Е. Біржанов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тұлғаның кірістері мен мүлкі туралы декларацияның нысанын және оны жасау қағидаларын бекіту туралы" Қазақстан Республикасы Қаржы министрінің </w:t>
            </w:r>
          </w:p>
          <w:p>
            <w:pPr>
              <w:spacing w:after="20"/>
              <w:ind w:left="20"/>
              <w:jc w:val="both"/>
            </w:pPr>
            <w:r>
              <w:rPr>
                <w:rFonts w:ascii="Times New Roman"/>
                <w:b w:val="false"/>
                <w:i w:val="false"/>
                <w:color w:val="000000"/>
                <w:sz w:val="20"/>
              </w:rPr>
              <w:t xml:space="preserve">2021 жылғы </w:t>
            </w:r>
          </w:p>
          <w:p>
            <w:pPr>
              <w:spacing w:after="20"/>
              <w:ind w:left="20"/>
              <w:jc w:val="both"/>
            </w:pPr>
            <w:r>
              <w:rPr>
                <w:rFonts w:ascii="Times New Roman"/>
                <w:b w:val="false"/>
                <w:i w:val="false"/>
                <w:color w:val="000000"/>
                <w:sz w:val="20"/>
              </w:rPr>
              <w:t>13 қыркүйектегі № 927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Қаржымині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xml:space="preserve">
Е.Е. Біржанов </w:t>
            </w:r>
          </w:p>
          <w:bookmarkEnd w:id="10"/>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Краудфандингтік платформаларда жасалған шарттар, сондай-ақ резиденттер мен бейрезиденттерге төленген сыйақылар туралы мәліметтердің нысанын, Қарыз краудфандингтік платформаны басқару жөніндегі қызметті жүзеге асыруға лицензиясы бар "Астана" халықаралық қаржы орталығы қатысушысының оларды мемлекеттік кірістер органына ұсыну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1"/>
          <w:p>
            <w:pPr>
              <w:spacing w:after="20"/>
              <w:ind w:left="20"/>
              <w:jc w:val="both"/>
            </w:pPr>
            <w:r>
              <w:rPr>
                <w:rFonts w:ascii="Times New Roman"/>
                <w:b w:val="false"/>
                <w:i w:val="false"/>
                <w:color w:val="000000"/>
                <w:sz w:val="20"/>
              </w:rPr>
              <w:t xml:space="preserve">
Е.Е. Біржанов </w:t>
            </w:r>
          </w:p>
          <w:bookmarkEnd w:id="11"/>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бюролардың коллекторлық және (немесе) микроқаржы ұйымдары алдында активтер мен міндеттемелер туралы, кірістер мен мүлік туралы декларацияларды ұсыну міндеті туындаған жеке тұлғалардың берешегі бойынша кредиттік есептен мәліметтерді ұсыну қағидаларын, нысанын және мерзімін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2"/>
          <w:p>
            <w:pPr>
              <w:spacing w:after="20"/>
              <w:ind w:left="20"/>
              <w:jc w:val="both"/>
            </w:pPr>
            <w:r>
              <w:rPr>
                <w:rFonts w:ascii="Times New Roman"/>
                <w:b w:val="false"/>
                <w:i w:val="false"/>
                <w:color w:val="000000"/>
                <w:sz w:val="20"/>
              </w:rPr>
              <w:t>
Қаржымині,</w:t>
            </w:r>
          </w:p>
          <w:bookmarkEnd w:id="12"/>
          <w:p>
            <w:pPr>
              <w:spacing w:after="20"/>
              <w:ind w:left="20"/>
              <w:jc w:val="both"/>
            </w:pPr>
            <w:r>
              <w:rPr>
                <w:rFonts w:ascii="Times New Roman"/>
                <w:b w:val="false"/>
                <w:i w:val="false"/>
                <w:color w:val="000000"/>
                <w:sz w:val="20"/>
              </w:rPr>
              <w:t>
ҚНРДА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3"/>
          <w:p>
            <w:pPr>
              <w:spacing w:after="20"/>
              <w:ind w:left="20"/>
              <w:jc w:val="both"/>
            </w:pPr>
            <w:r>
              <w:rPr>
                <w:rFonts w:ascii="Times New Roman"/>
                <w:b w:val="false"/>
                <w:i w:val="false"/>
                <w:color w:val="000000"/>
                <w:sz w:val="20"/>
              </w:rPr>
              <w:t xml:space="preserve">
Е.Е. Біржанов </w:t>
            </w:r>
          </w:p>
          <w:bookmarkEnd w:id="13"/>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органының ақпараттық жүйелерінде биометриялық сәйкестендіру құралдарын пайдалану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4"/>
          <w:p>
            <w:pPr>
              <w:spacing w:after="20"/>
              <w:ind w:left="20"/>
              <w:jc w:val="both"/>
            </w:pPr>
            <w:r>
              <w:rPr>
                <w:rFonts w:ascii="Times New Roman"/>
                <w:b w:val="false"/>
                <w:i w:val="false"/>
                <w:color w:val="000000"/>
                <w:sz w:val="20"/>
              </w:rPr>
              <w:t xml:space="preserve">
Е.Е. Біржанов </w:t>
            </w:r>
          </w:p>
          <w:bookmarkEnd w:id="14"/>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"Қосылған құн салығы есепке алу әдісімен төленетін импортталатын тауарлардың тізбесін және оны қалыптастыру қағидаларын бекіту туралы" Қазақстан Республикасы Ұлттық экономика министрінің міндетін атқарушының 2018 жылғы </w:t>
            </w:r>
          </w:p>
          <w:p>
            <w:pPr>
              <w:spacing w:after="20"/>
              <w:ind w:left="20"/>
              <w:jc w:val="both"/>
            </w:pPr>
            <w:r>
              <w:rPr>
                <w:rFonts w:ascii="Times New Roman"/>
                <w:b w:val="false"/>
                <w:i w:val="false"/>
                <w:color w:val="000000"/>
                <w:sz w:val="20"/>
              </w:rPr>
              <w:t>21 ақпандағы № 67 бұйрығына өзгеріс пен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 Әмрин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 өндірісінде пайдаланылатын қосалқы бөлшектер тізбесін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5"/>
          <w:p>
            <w:pPr>
              <w:spacing w:after="20"/>
              <w:ind w:left="20"/>
              <w:jc w:val="both"/>
            </w:pPr>
            <w:r>
              <w:rPr>
                <w:rFonts w:ascii="Times New Roman"/>
                <w:b w:val="false"/>
                <w:i w:val="false"/>
                <w:color w:val="000000"/>
                <w:sz w:val="20"/>
              </w:rPr>
              <w:t>
АШМ,</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СЖРА</w:t>
            </w:r>
          </w:p>
          <w:p>
            <w:pPr>
              <w:spacing w:after="20"/>
              <w:ind w:left="20"/>
              <w:jc w:val="both"/>
            </w:pPr>
            <w:r>
              <w:rPr>
                <w:rFonts w:ascii="Times New Roman"/>
                <w:b w:val="false"/>
                <w:i w:val="false"/>
                <w:color w:val="000000"/>
                <w:sz w:val="20"/>
              </w:rPr>
              <w:t>
</w:t>
            </w:r>
            <w:r>
              <w:rPr>
                <w:rFonts w:ascii="Times New Roman"/>
                <w:b w:val="false"/>
                <w:i w:val="false"/>
                <w:color w:val="000000"/>
                <w:sz w:val="20"/>
              </w:rPr>
              <w:t>(келісу бойынша),</w:t>
            </w:r>
          </w:p>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Сұлтанов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салықтық шегерімдерді қолдану туралы өтінішінің және жеке тұлғамен есеп айырысулар туралы анықтаманың нысандарын бекіту туралы" Қазақстан Республикасы Қаржы министрінің 2018 жылғы 1 ақпандағы № 102 бұйрығының күшін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6"/>
          <w:p>
            <w:pPr>
              <w:spacing w:after="20"/>
              <w:ind w:left="20"/>
              <w:jc w:val="both"/>
            </w:pPr>
            <w:r>
              <w:rPr>
                <w:rFonts w:ascii="Times New Roman"/>
                <w:b w:val="false"/>
                <w:i w:val="false"/>
                <w:color w:val="000000"/>
                <w:sz w:val="20"/>
              </w:rPr>
              <w:t xml:space="preserve">
Е.Е. Біржанов </w:t>
            </w:r>
          </w:p>
          <w:bookmarkEnd w:id="16"/>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активтерді тіркеп-белгіленген құны бар қамтамасыз етілмеген цифрлық активтерге жатқызу өлшемшарттарын және тіркеп-белгіленген құны бар қамтамасыз етілмеген цифрлық активтердің тезбесін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7"/>
          <w:p>
            <w:pPr>
              <w:spacing w:after="20"/>
              <w:ind w:left="20"/>
              <w:jc w:val="both"/>
            </w:pPr>
            <w:r>
              <w:rPr>
                <w:rFonts w:ascii="Times New Roman"/>
                <w:b w:val="false"/>
                <w:i w:val="false"/>
                <w:color w:val="000000"/>
                <w:sz w:val="20"/>
              </w:rPr>
              <w:t>
ЦДИАӨМ,</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Қаржымині,</w:t>
            </w:r>
          </w:p>
          <w:p>
            <w:pPr>
              <w:spacing w:after="20"/>
              <w:ind w:left="20"/>
              <w:jc w:val="both"/>
            </w:pPr>
            <w:r>
              <w:rPr>
                <w:rFonts w:ascii="Times New Roman"/>
                <w:b w:val="false"/>
                <w:i w:val="false"/>
                <w:color w:val="000000"/>
                <w:sz w:val="20"/>
              </w:rPr>
              <w:t>
</w:t>
            </w:r>
            <w:r>
              <w:rPr>
                <w:rFonts w:ascii="Times New Roman"/>
                <w:b w:val="false"/>
                <w:i w:val="false"/>
                <w:color w:val="000000"/>
                <w:sz w:val="20"/>
              </w:rPr>
              <w:t>ҰБ</w:t>
            </w:r>
          </w:p>
          <w:p>
            <w:pPr>
              <w:spacing w:after="20"/>
              <w:ind w:left="20"/>
              <w:jc w:val="both"/>
            </w:pPr>
            <w:r>
              <w:rPr>
                <w:rFonts w:ascii="Times New Roman"/>
                <w:b w:val="false"/>
                <w:i w:val="false"/>
                <w:color w:val="000000"/>
                <w:sz w:val="20"/>
              </w:rPr>
              <w:t>
</w:t>
            </w:r>
            <w:r>
              <w:rPr>
                <w:rFonts w:ascii="Times New Roman"/>
                <w:b w:val="false"/>
                <w:i w:val="false"/>
                <w:color w:val="000000"/>
                <w:sz w:val="20"/>
              </w:rPr>
              <w:t>(келісу бойынша)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 Төлеушин </w:t>
            </w:r>
          </w:p>
        </w:tc>
      </w:tr>
    </w:tbl>
    <w:bookmarkStart w:name="z29" w:id="18"/>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i w:val="false"/>
          <w:color w:val="000000"/>
          <w:sz w:val="28"/>
        </w:rPr>
        <w:t xml:space="preserve">: </w:t>
      </w:r>
      <w:r>
        <w:rPr>
          <w:rFonts w:ascii="Times New Roman"/>
          <w:b/>
          <w:i w:val="false"/>
          <w:color w:val="000000"/>
          <w:sz w:val="28"/>
        </w:rPr>
        <w:t>аббревиатураларды</w:t>
      </w:r>
      <w:r>
        <w:rPr>
          <w:rFonts w:ascii="Times New Roman"/>
          <w:b/>
          <w:i w:val="false"/>
          <w:color w:val="000000"/>
          <w:sz w:val="28"/>
        </w:rPr>
        <w:t>ң</w:t>
      </w:r>
      <w:r>
        <w:rPr>
          <w:rFonts w:ascii="Times New Roman"/>
          <w:b w:val="false"/>
          <w:i w:val="false"/>
          <w:color w:val="000000"/>
          <w:sz w:val="28"/>
        </w:rPr>
        <w:t xml:space="preserve"> </w:t>
      </w:r>
      <w:r>
        <w:rPr>
          <w:rFonts w:ascii="Times New Roman"/>
          <w:b/>
          <w:i w:val="false"/>
          <w:color w:val="000000"/>
          <w:sz w:val="28"/>
        </w:rPr>
        <w:t>толық жазылуы</w:t>
      </w:r>
      <w:r>
        <w:rPr>
          <w:rFonts w:ascii="Times New Roman"/>
          <w:b/>
          <w:i w:val="false"/>
          <w:color w:val="000000"/>
          <w:sz w:val="28"/>
        </w:rPr>
        <w:t>:</w:t>
      </w:r>
    </w:p>
    <w:bookmarkEnd w:id="18"/>
    <w:bookmarkStart w:name="z30" w:id="19"/>
    <w:p>
      <w:pPr>
        <w:spacing w:after="0"/>
        <w:ind w:left="0"/>
        <w:jc w:val="both"/>
      </w:pPr>
      <w:r>
        <w:rPr>
          <w:rFonts w:ascii="Times New Roman"/>
          <w:b w:val="false"/>
          <w:i w:val="false"/>
          <w:color w:val="000000"/>
          <w:sz w:val="28"/>
        </w:rPr>
        <w:t>
      АШМ – Қазақстан Республикасының Ауыл шаруашылығы министрлігі;</w:t>
      </w:r>
    </w:p>
    <w:bookmarkEnd w:id="19"/>
    <w:bookmarkStart w:name="z31" w:id="20"/>
    <w:p>
      <w:pPr>
        <w:spacing w:after="0"/>
        <w:ind w:left="0"/>
        <w:jc w:val="both"/>
      </w:pPr>
      <w:r>
        <w:rPr>
          <w:rFonts w:ascii="Times New Roman"/>
          <w:b w:val="false"/>
          <w:i w:val="false"/>
          <w:color w:val="000000"/>
          <w:sz w:val="28"/>
        </w:rPr>
        <w:t>
      Қаржымині – Қазақстан Республикасының Қаржы министрлігі;</w:t>
      </w:r>
    </w:p>
    <w:bookmarkEnd w:id="20"/>
    <w:bookmarkStart w:name="z32" w:id="21"/>
    <w:p>
      <w:pPr>
        <w:spacing w:after="0"/>
        <w:ind w:left="0"/>
        <w:jc w:val="both"/>
      </w:pPr>
      <w:r>
        <w:rPr>
          <w:rFonts w:ascii="Times New Roman"/>
          <w:b w:val="false"/>
          <w:i w:val="false"/>
          <w:color w:val="000000"/>
          <w:sz w:val="28"/>
        </w:rPr>
        <w:t>
      ҚНРДА – Қазақстан Республикасының Қаржы нарығын реттеу және дамыту агенттігі;</w:t>
      </w:r>
    </w:p>
    <w:bookmarkEnd w:id="21"/>
    <w:bookmarkStart w:name="z33" w:id="22"/>
    <w:p>
      <w:pPr>
        <w:spacing w:after="0"/>
        <w:ind w:left="0"/>
        <w:jc w:val="both"/>
      </w:pPr>
      <w:r>
        <w:rPr>
          <w:rFonts w:ascii="Times New Roman"/>
          <w:b w:val="false"/>
          <w:i w:val="false"/>
          <w:color w:val="000000"/>
          <w:sz w:val="28"/>
        </w:rPr>
        <w:t>
      СЖРА – Қазақстан Республикасының Стратегиялық жоспарлау және реформалар агенттігі;</w:t>
      </w:r>
    </w:p>
    <w:bookmarkEnd w:id="22"/>
    <w:bookmarkStart w:name="z34" w:id="23"/>
    <w:p>
      <w:pPr>
        <w:spacing w:after="0"/>
        <w:ind w:left="0"/>
        <w:jc w:val="both"/>
      </w:pPr>
      <w:r>
        <w:rPr>
          <w:rFonts w:ascii="Times New Roman"/>
          <w:b w:val="false"/>
          <w:i w:val="false"/>
          <w:color w:val="000000"/>
          <w:sz w:val="28"/>
        </w:rPr>
        <w:t>
      ҰБ – Қазақстан Республикасының Ұлттық банкі;</w:t>
      </w:r>
    </w:p>
    <w:bookmarkEnd w:id="23"/>
    <w:bookmarkStart w:name="z35" w:id="24"/>
    <w:p>
      <w:pPr>
        <w:spacing w:after="0"/>
        <w:ind w:left="0"/>
        <w:jc w:val="both"/>
      </w:pPr>
      <w:r>
        <w:rPr>
          <w:rFonts w:ascii="Times New Roman"/>
          <w:b w:val="false"/>
          <w:i w:val="false"/>
          <w:color w:val="000000"/>
          <w:sz w:val="28"/>
        </w:rPr>
        <w:t>
      ҰЭМ – Қазақстан Республикасының Ұлттық экономика министрлігі;</w:t>
      </w:r>
    </w:p>
    <w:bookmarkEnd w:id="24"/>
    <w:bookmarkStart w:name="z36" w:id="25"/>
    <w:p>
      <w:pPr>
        <w:spacing w:after="0"/>
        <w:ind w:left="0"/>
        <w:jc w:val="both"/>
      </w:pPr>
      <w:r>
        <w:rPr>
          <w:rFonts w:ascii="Times New Roman"/>
          <w:b w:val="false"/>
          <w:i w:val="false"/>
          <w:color w:val="000000"/>
          <w:sz w:val="28"/>
        </w:rPr>
        <w:t>
      ЦДИАӨМ – Қазақстан Республикасының Цифрлық даму, инновациялар жəне аэроғарыш өнеркəсібі министрлігі.</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