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10ff9" w14:textId="7010f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байланыс қызметтерін көрсету, мемлекеттік сатып алу, көлік және пошта мәселелері бойынша өзгерістер мен толықтырулар енгізу туралы" 2025 жылғы 10 ақпандағы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2025 жылғы 6 мамырдағы № 72-ө Өкімі</w:t>
      </w:r>
    </w:p>
    <w:p>
      <w:pPr>
        <w:spacing w:after="0"/>
        <w:ind w:left="0"/>
        <w:jc w:val="both"/>
      </w:pPr>
      <w:bookmarkStart w:name="z1" w:id="0"/>
      <w:r>
        <w:rPr>
          <w:rFonts w:ascii="Times New Roman"/>
          <w:b w:val="false"/>
          <w:i w:val="false"/>
          <w:color w:val="000000"/>
          <w:sz w:val="28"/>
        </w:rPr>
        <w:t xml:space="preserve">
      1. Қоса беріліп отырған, қабылдануы "Қазақстан Республикасының кейбір заңнамалық актілеріне байланыс қызметтерін көрсету, мемлекеттік сатып алу, көлік және пошта мәселелері бойынша өзгерістер мен толықтырулар енгізу туралы" 2025 жылғы 10 ақпандағы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негізделген құқықтық актілердің тізбесі (бұдан әрі – тізбе) бекітілсін. </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Қазақстан Республикасының Үкіметіне белгіленген тәртіппен бекітуге енгізсін;</w:t>
      </w:r>
    </w:p>
    <w:bookmarkEnd w:id="2"/>
    <w:bookmarkStart w:name="z4" w:id="3"/>
    <w:p>
      <w:pPr>
        <w:spacing w:after="0"/>
        <w:ind w:left="0"/>
        <w:jc w:val="both"/>
      </w:pPr>
      <w:r>
        <w:rPr>
          <w:rFonts w:ascii="Times New Roman"/>
          <w:b w:val="false"/>
          <w:i w:val="false"/>
          <w:color w:val="000000"/>
          <w:sz w:val="28"/>
        </w:rPr>
        <w:t xml:space="preserve">
      2) тізбеге сәйкес тиісті ведомстволық актілерді қабылдасын; </w:t>
      </w:r>
    </w:p>
    <w:bookmarkEnd w:id="3"/>
    <w:bookmarkStart w:name="z5" w:id="4"/>
    <w:p>
      <w:pPr>
        <w:spacing w:after="0"/>
        <w:ind w:left="0"/>
        <w:jc w:val="both"/>
      </w:pPr>
      <w:r>
        <w:rPr>
          <w:rFonts w:ascii="Times New Roman"/>
          <w:b w:val="false"/>
          <w:i w:val="false"/>
          <w:color w:val="000000"/>
          <w:sz w:val="28"/>
        </w:rPr>
        <w:t>
      3) тізбеге сәйкес құқықтық актілердің әзірленуі және қабылдануы туралы ақпаратты ай сайын, 30-ы күнінен кешіктірмей, жалпыға қолжетімді мемлекеттік ақпараттандыру объектісінде орналастырып тұрсын.</w:t>
      </w:r>
    </w:p>
    <w:bookmarkEnd w:id="4"/>
    <w:bookmarkStart w:name="z6"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Заңды іске асыру жөніндегі ақпаратты талдасын, қорытындыласын және ай сайын, 5-і күнінен кешіктірмей, жиынтық ақпаратты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w:t>
            </w:r>
            <w:r>
              <w:br/>
            </w:r>
            <w:r>
              <w:rPr>
                <w:rFonts w:ascii="Times New Roman"/>
                <w:b w:val="false"/>
                <w:i w:val="false"/>
                <w:color w:val="000000"/>
                <w:sz w:val="20"/>
              </w:rPr>
              <w:t>2025 жылғы 6 мамырдағы</w:t>
            </w:r>
            <w:r>
              <w:br/>
            </w:r>
            <w:r>
              <w:rPr>
                <w:rFonts w:ascii="Times New Roman"/>
                <w:b w:val="false"/>
                <w:i w:val="false"/>
                <w:color w:val="000000"/>
                <w:sz w:val="20"/>
              </w:rPr>
              <w:t>№ 72-ө өкімімен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Қабылдануы "Қазақстан Республикасының кейбір заңнамалық актілеріне байланыс қызметтерін көрсету, мемлекеттік сатып алу, көлік және пошта мәселелері бойынша өзгерістер мен толықтырулар енгізу туралы" 2025 жылғы 10 ақпандағы Қазақстан Республикасының Заңымен негізделген құқықтық актілердің тізбесі</w:t>
      </w:r>
    </w:p>
    <w:bookmarkEnd w:id="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уақтылы әзірленуіне және енгізілуіне жауапты тұлға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уәкілетті мемлекеттік органдарының, әскери басқару, ұлттық қауіпсіздік және ішкі істер органдарының, сондай-ақ "электрондық үкіметтің" ақпараттық-коммуникациялық инфрақұрылымы операторының мұқтаждықтары үшін техникалық құралдарды орналастыруға қажетті байланыс жолдары мен арналарын, кәбілдік кәріздердегі арналарды және алаңдарды берудің көрсетілетін қызметтеріне бағаларды (тарифтерді) реттеу қағидаларын бекіту туралы" Қазақстан Республикасы Үкіметінің 2009 жылғы 14 сәуірдегі </w:t>
            </w:r>
          </w:p>
          <w:p>
            <w:pPr>
              <w:spacing w:after="20"/>
              <w:ind w:left="20"/>
              <w:jc w:val="both"/>
            </w:pPr>
            <w:r>
              <w:rPr>
                <w:rFonts w:ascii="Times New Roman"/>
                <w:b w:val="false"/>
                <w:i w:val="false"/>
                <w:color w:val="000000"/>
                <w:sz w:val="20"/>
              </w:rPr>
              <w:t>№ 514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Олжабеков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кейбір мәселелері туралы" Қазақстан Республикасы Үкіметінің 2017 жылғы 18 ақпандағы № 81 қаулысына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Ертаев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Олжабеков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кейбір мәселелері" Қазақстан Республикасы Үкіметінің 2023 жылғы 4 қазандағы № 862 қаулысына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Қалиақпаров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портының капитаны туралы ережені бекіту туралы" Көлік және коммуникациялар министрінің 2004 жылғы 10 ақпандағы № 55-І бұйрығына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Қалиақпаров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әскери полициясы органдарының гауптвахтасында сотталғандарды ұстаудың ішкі тәртіптемесі мен тәртібінің қағидаларын бекіту туралы" Қазақстан Республикасы Ұлттық қауіпсіздік комитеті төрағасының 2014 жылғы 25 қыркүйектегі № 319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 Алтынбаев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тағайындау және төлеу қағидаларын бекіту туралы" Қазақстан Республикасы Ішкі істер министрінің 2014 жылғы 17 қарашадағы № 819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 Әленов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байланысының әмбебап көрсетілетін қызметтерінің сапа көрсеткіштерін бекіту туралы" Қазақстан Республикасы Ақпарат және коммуникациялар министрінің 2016 жылғы 20 шілдедегі № 44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Олжабеков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 тағайындау және тағайындалған оператордың өкілеттіктерін кері қайтарып алу қағидаларын бекіту туралы" Қазақстан Республикасы Ақпарат және коммуникациялар министрінің 2016 жылғы 20 шілдедегі № 45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Олжабеков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төлемінің мемлекеттік белгілерін қоспағанда, пошта операторының пошта төлемі белгілеріне пайдалану тәртібін және пошта операторының пошта төлемі белгілеріне қойылатын талаптарды бекіту туралы" Қазақстан Республикасы Ақпарат және коммуникациялар министрінің 2016 жылғы 28 шілдедегі № 61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Олжабеков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байланысының көрсетілетін қызметтерін ұсыну қағидаларын бекіту туралы" Қазақстан Республикасы Ақпарат және коммуникациялар министрінің 2016 жылғы 29 шілдедегі № 65 бұйрығы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Олжабеков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пошта индекстерін беру жөніндегі қағидаларын бекіту туралы" Қазақстан Республикасы Ақпарат және коммуникациялар министрінің 2016 жылғы 29 шілдедегі № 66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Олжабеков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жөнелтiлімдерiн iшкi су көлiгiмен тасымалдау қағидаларын бекіту туралы" Қазақстан Республикасы Ақпарат және коммуникациялар министрінің 2016 жылғы 26 қыркүйектегі № 172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Олжабеков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төлемінің мемлекеттік белгілерін және филателиялық өнімді шығару, өткізу қағидаларын бекіту туралы" Қазақстан Республикасы Ақпарат және коммуникациялар министрінің 2016 жылғы 29 қыркүйектегі № 179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Олжабеков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қағидаларын бекіту туралы" Қазақстан Республикасы Білім және ғылым министрінің 2018 жылғы 31 қазандағы № 598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"Ақпараттандыру, байланыс саласындағы, Қазақстан Республикасының электрондық құжат және электрондық цифрлық қолтаңба туралы заңнамасының сақталуына тәуекел дәрежесін бағалау өлшемшарттарын және тексеру парақтарын бекіту туралы" Қазақстан Республикасы Цифрлық даму, қорғаныс және аэроғарыш өнеркәсібі министрінің 2019 жылғы 4 маусымдағы № 114/НҚ және Қазақстан Республикасының Ұлттық экономика министрінің 2019 жылғы 6 маусымдағы № 52 бірлескен бұйрығына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және Қазақстан Республикасының Ұлттық экономика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Олжабеков,</w:t>
            </w:r>
          </w:p>
          <w:p>
            <w:pPr>
              <w:spacing w:after="20"/>
              <w:ind w:left="20"/>
              <w:jc w:val="both"/>
            </w:pPr>
            <w:r>
              <w:rPr>
                <w:rFonts w:ascii="Times New Roman"/>
                <w:b w:val="false"/>
                <w:i w:val="false"/>
                <w:color w:val="000000"/>
                <w:sz w:val="20"/>
              </w:rPr>
              <w:t>
А.Б. Қасенов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Телекоммуникациялар комитеті" республикалық мемлекеттік мекемесі туралы ережені бекіту туралы" Қазақстан Республикасының Цифрлық даму, инновациялар және аэроғарыш өнеркәсібі министрінің м.а. 2019 жылғы 9 тамыздағы № 189/НҚ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Олжабеков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(54-шығарылым) бекіту туралы" Қазақстан Республикасы Еңбек және халықты әлеуметтік қорғау министрінің 2020 жылғы 11 желтоқсандағы № 500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Биахметов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таңбалау мен қадағалау және медициналық бұйымдарды таңбалау қағидаларын бекіту туралы" Қазақстан Республикасы Денсаулық сақтау министрінің 2021 жылғы 27 қаңтардағы № ҚР ДСМ-11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Мұратов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"Дәрiлiк заттар мен медициналық бұйымдарды сақтау және тасымалдау қағидаларын бекіту туралы" Қазақстан Республикасы Денсаулық сақтау министрінің 2021 жылғы 16 ақпандағы № ҚР ДСМ-19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Мұратов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ақпараттандыру объектілеріне қойылатын ең төменгі талаптарды бекіту туралы" Қазақстан Республикасы Оқу-ағарту министрінің 2022 жылғы 14 қарашадағы № 456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қызмет көрсету қағидаларын бекіту туралы" Қазақстан Республикасы Оқу-ағарту министрінің 2023 жылғы 3 сәуірдегі № 82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Оспан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дистрибьютордың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 қағидаларын бекіту туралы" Қазақстан Республикасы Денсаулық сақтау министрінің 2023 жылғы 11 шiлдедегi № 127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Мұратов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Теміржол және су көлігі комитеті" республикалық мемлекеттік мекемесінің, "Қазақстан Республикасы Көлік министрлігінің Автомобиль көлігі және көліктік бақылау комитеті" республикалық мемлекеттік мекемесінің және оның аумақтық бөлімшелерінің ережелерін бекіту туралы" Қазақстан Республикасы Көлік министрінің 2023 жылғы 10 қазандағы № 19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Қалиақпаров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туын көтерiп жүзетін кеме экипажының құрамына шетелдіктер мен азаматтығы жоқ адамдардың кіру мүмкiндiгiнің шарттарын бекіту туралы" Қазақстан Республикасы Көлік министрінің міндетін атқарушының  2024 жылғы 18 қыркүйектегі № 305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 Қалиақпаров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органдарға байланыс қызметтерін көрсету кезінде байланыс операторларының бірыңғай көліктік ортасына кірмейтін байланыс желілері мен арналарында, радиоэлектронды құралдарды пайдалана отырып, ақпаратты қорғау құралдарын өтеусіз негізде қолдануын қамтамасыз ету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Олжабеков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әмиян" ақпараттандыру объектісі арқылы жүзеге асырылатын жеке тұлғаны хабардар ету (хабардар ету), мемлекеттік қолдау шараларын есепке алу және (немесе) осындай шараларды алу және өзге де ақпараттандыру объектілері арқылы жеке тұлғаны мемлекеттік қолдау шараларын алу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 Коняшкин</w:t>
            </w:r>
          </w:p>
        </w:tc>
      </w:tr>
    </w:tbl>
    <w:bookmarkStart w:name="z9" w:id="7"/>
    <w:p>
      <w:pPr>
        <w:spacing w:after="0"/>
        <w:ind w:left="0"/>
        <w:jc w:val="both"/>
      </w:pPr>
      <w:r>
        <w:rPr>
          <w:rFonts w:ascii="Times New Roman"/>
          <w:b w:val="false"/>
          <w:i w:val="false"/>
          <w:color w:val="000000"/>
          <w:sz w:val="28"/>
        </w:rPr>
        <w:t xml:space="preserve">
      Ескертпе: аббревиатуралардың толық жазылуы: </w:t>
      </w:r>
    </w:p>
    <w:bookmarkEnd w:id="7"/>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xml:space="preserve">
      КМ – Қазақстан Республикасының Көлік министрлігі; </w:t>
      </w:r>
    </w:p>
    <w:p>
      <w:pPr>
        <w:spacing w:after="0"/>
        <w:ind w:left="0"/>
        <w:jc w:val="both"/>
      </w:pPr>
      <w:r>
        <w:rPr>
          <w:rFonts w:ascii="Times New Roman"/>
          <w:b w:val="false"/>
          <w:i w:val="false"/>
          <w:color w:val="000000"/>
          <w:sz w:val="28"/>
        </w:rPr>
        <w:t xml:space="preserve">
      ОМ – Қазақстан Республикасының Оқу-ағарту министрлігі; </w:t>
      </w:r>
    </w:p>
    <w:p>
      <w:pPr>
        <w:spacing w:after="0"/>
        <w:ind w:left="0"/>
        <w:jc w:val="both"/>
      </w:pPr>
      <w:r>
        <w:rPr>
          <w:rFonts w:ascii="Times New Roman"/>
          <w:b w:val="false"/>
          <w:i w:val="false"/>
          <w:color w:val="000000"/>
          <w:sz w:val="28"/>
        </w:rPr>
        <w:t xml:space="preserve">
      ҰҚК – Қазақстан Республикасының Ұлттық қауіпсіздік комитеті; </w:t>
      </w:r>
    </w:p>
    <w:p>
      <w:pPr>
        <w:spacing w:after="0"/>
        <w:ind w:left="0"/>
        <w:jc w:val="both"/>
      </w:pPr>
      <w:r>
        <w:rPr>
          <w:rFonts w:ascii="Times New Roman"/>
          <w:b w:val="false"/>
          <w:i w:val="false"/>
          <w:color w:val="000000"/>
          <w:sz w:val="28"/>
        </w:rPr>
        <w:t xml:space="preserve">
      ЦДИАӨМ – Қазақстан Республикасының Цифрлық даму, инновациялар жəне аэроғарыш өнеркəсібі министрлігі; </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