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ea46f" w14:textId="d9ea4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қызмет мәселелері бойынша өзгерістер мен толықтырулар енгізу туралы" 2025 жылғы 10 қаңтардағы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2025 жылғы 7 ақпандағы № 39-ө Өкімі</w:t>
      </w:r>
    </w:p>
    <w:p>
      <w:pPr>
        <w:spacing w:after="0"/>
        <w:ind w:left="0"/>
        <w:jc w:val="both"/>
      </w:pPr>
      <w:bookmarkStart w:name="z1" w:id="0"/>
      <w:r>
        <w:rPr>
          <w:rFonts w:ascii="Times New Roman"/>
          <w:b w:val="false"/>
          <w:i w:val="false"/>
          <w:color w:val="000000"/>
          <w:sz w:val="28"/>
        </w:rPr>
        <w:t xml:space="preserve">
      1. Қоса беріліп отырған, қабылдануы "Қазақстан Республикасының кейбір заңнамалық актілеріне мемлекеттік қызмет мәселелері бойынша өзгерістер мен толықтырулар енгізу туралы" 2025 жылғы 10 қаңтардағы Қазақстан Республикасының Заңымен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 </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Президентіне және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5"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w:t>
      </w:r>
    </w:p>
    <w:bookmarkEnd w:id="4"/>
    <w:bookmarkStart w:name="z6" w:id="5"/>
    <w:p>
      <w:pPr>
        <w:spacing w:after="0"/>
        <w:ind w:left="0"/>
        <w:jc w:val="both"/>
      </w:pPr>
      <w:r>
        <w:rPr>
          <w:rFonts w:ascii="Times New Roman"/>
          <w:b w:val="false"/>
          <w:i w:val="false"/>
          <w:color w:val="000000"/>
          <w:sz w:val="28"/>
        </w:rPr>
        <w:t>
      3. Қазақстан Республикасының Әділет министрлігі көрсетілген Заңды іске асыру жөніндегі жиынтық ақпаратты талдасын, қорытындыласын және ай сайын, 5-і күнінен кешіктірмей, жалпыға қолжетімді мемлекеттік ақпараттандыру объектісінде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О. Бектенов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2025 жылғы 7 ақпандағы</w:t>
            </w:r>
            <w:r>
              <w:br/>
            </w:r>
            <w:r>
              <w:rPr>
                <w:rFonts w:ascii="Times New Roman"/>
                <w:b w:val="false"/>
                <w:i w:val="false"/>
                <w:color w:val="000000"/>
                <w:sz w:val="20"/>
              </w:rPr>
              <w:t>№ 39-ө өкімімен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Қабылдануы "Қазақстан Республикасының кейбір заңнамалық актілеріне мемлекеттік қызмет мәселелері бойынша өзгерістер мен толықтырулар енгізу туралы" 2025 жылғы 10 қаңтардағы Қазақстан Республикасының Заңымен негізделген құқықтық актілердің тізбесі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w:t>
            </w:r>
          </w:p>
          <w:p>
            <w:pPr>
              <w:spacing w:after="20"/>
              <w:ind w:left="20"/>
              <w:jc w:val="both"/>
            </w:pPr>
            <w:r>
              <w:rPr>
                <w:rFonts w:ascii="Times New Roman"/>
                <w:b w:val="false"/>
                <w:i w:val="false"/>
                <w:color w:val="000000"/>
                <w:sz w:val="20"/>
              </w:rPr>
              <w:t>
ты мемлекеттік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p>
            <w:pPr>
              <w:spacing w:after="20"/>
              <w:ind w:left="20"/>
              <w:jc w:val="both"/>
            </w:pPr>
            <w:r>
              <w:rPr>
                <w:rFonts w:ascii="Times New Roman"/>
                <w:b w:val="false"/>
                <w:i w:val="false"/>
                <w:color w:val="000000"/>
                <w:sz w:val="20"/>
              </w:rPr>
              <w:t>
дау мерзі</w:t>
            </w:r>
          </w:p>
          <w:p>
            <w:pPr>
              <w:spacing w:after="20"/>
              <w:ind w:left="20"/>
              <w:jc w:val="both"/>
            </w:pPr>
            <w:r>
              <w:rPr>
                <w:rFonts w:ascii="Times New Roman"/>
                <w:b w:val="false"/>
                <w:i w:val="false"/>
                <w:color w:val="000000"/>
                <w:sz w:val="20"/>
              </w:rPr>
              <w:t>
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 сапалы, уақтылы әзірлеуге және енгізуге жауапты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Республикасының Қарулы Күштерінде, басқа да әскерлері мен әскери құралымдарында әскери қызмет өткеру қағидаларын бекіту туралы" 2006 жылғы 25 мамырдағы № 124 және "Қазақстан Республикасы Қарулы Күштерінің, басқа да әскерлері мен әскери құралымдарының жалпы әскери жарғыларын бекіту туралы" 2007 жылғы 5 шілдедегі № 364 Жарлықтарына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Ш.С. Жазықбаев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өткерудің кейбір мәселелері туралы" Қазақстан Республикасы Президентінің 2015 жылғы 29 желтоқсандағы № 152 Жарлығына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Мүксімов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прокуратура органдарының кейбір мәселелері туралы" Қазақстан Республикасы Президентінің 2017 жылғы 13 қазандағы № 563 Жарлығына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 Қойгелдиев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кейбір жарлықтарына өзгерістер мен толықтырулар енгізу  және Қазақстан Республикасы Президентінің кейбір жарлықтарының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 (келісу бойынша), ІІМ, БП (келісу бойынша), ҚМА (келісу бойынша), ТЖМ, ҰҚК (келісу бойынша), МКҚ (келісу бойынша), МҚІА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Хасенов, А.М. Сайтбеков, Ғ.М. Қойгелдиев, Ә.А. Сағындықов, К.А. Тұрсынбаев, А.Т. Наймантаев, Ш.Л. Жақыпов, А.С. Жолманов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басшы немесе офицерлік құрамға арнаулы атақтарды немесе сыныптық шендерді беру, төмендету, айыру және қалпына келтіру қағидаларын бекіту туралы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БП (келісу бойынша), СҚА (келісу бойынша), ҚМА (келісу бойынша), ТЖМ, ҰҚК (келісу бойынша), МКҚ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Сайтбеков, Ғ.М. Қойгелдиев,</w:t>
            </w:r>
          </w:p>
          <w:p>
            <w:pPr>
              <w:spacing w:after="20"/>
              <w:ind w:left="20"/>
              <w:jc w:val="both"/>
            </w:pPr>
            <w:r>
              <w:rPr>
                <w:rFonts w:ascii="Times New Roman"/>
                <w:b w:val="false"/>
                <w:i w:val="false"/>
                <w:color w:val="000000"/>
                <w:sz w:val="20"/>
              </w:rPr>
              <w:t>
А.А. Хасенов, Ә.А. Сағындықов,</w:t>
            </w:r>
          </w:p>
          <w:p>
            <w:pPr>
              <w:spacing w:after="20"/>
              <w:ind w:left="20"/>
              <w:jc w:val="both"/>
            </w:pPr>
            <w:r>
              <w:rPr>
                <w:rFonts w:ascii="Times New Roman"/>
                <w:b w:val="false"/>
                <w:i w:val="false"/>
                <w:color w:val="000000"/>
                <w:sz w:val="20"/>
              </w:rPr>
              <w:t>
К.А. Тұрсынбаев, А.Т. Наймантаев, Ш.Л. Жақыпов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құқық қорғау органдарының ротацияға жататын басшылық лауазымдарының тізбесін және оларды ауыстыруды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БП </w:t>
            </w:r>
          </w:p>
          <w:p>
            <w:pPr>
              <w:spacing w:after="20"/>
              <w:ind w:left="20"/>
              <w:jc w:val="both"/>
            </w:pPr>
            <w:r>
              <w:rPr>
                <w:rFonts w:ascii="Times New Roman"/>
                <w:b w:val="false"/>
                <w:i w:val="false"/>
                <w:color w:val="000000"/>
                <w:sz w:val="20"/>
              </w:rPr>
              <w:t>(келісу бойынша), ІІМ,</w:t>
            </w:r>
          </w:p>
          <w:p>
            <w:pPr>
              <w:spacing w:after="20"/>
              <w:ind w:left="20"/>
              <w:jc w:val="both"/>
            </w:pPr>
            <w:r>
              <w:rPr>
                <w:rFonts w:ascii="Times New Roman"/>
                <w:b w:val="false"/>
                <w:i w:val="false"/>
                <w:color w:val="000000"/>
                <w:sz w:val="20"/>
              </w:rPr>
              <w:t>
СҚА (келісу бойынша), ҚМА (келісу бойынша),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 Қойгелдиев, А.М. Сайтбеков,</w:t>
            </w:r>
          </w:p>
          <w:p>
            <w:pPr>
              <w:spacing w:after="20"/>
              <w:ind w:left="20"/>
              <w:jc w:val="both"/>
            </w:pPr>
            <w:r>
              <w:rPr>
                <w:rFonts w:ascii="Times New Roman"/>
                <w:b w:val="false"/>
                <w:i w:val="false"/>
                <w:color w:val="000000"/>
                <w:sz w:val="20"/>
              </w:rPr>
              <w:t>
А.А. Хасенов, Ә.А. Сағындықов,</w:t>
            </w:r>
          </w:p>
          <w:p>
            <w:pPr>
              <w:spacing w:after="20"/>
              <w:ind w:left="20"/>
              <w:jc w:val="both"/>
            </w:pPr>
            <w:r>
              <w:rPr>
                <w:rFonts w:ascii="Times New Roman"/>
                <w:b w:val="false"/>
                <w:i w:val="false"/>
                <w:color w:val="000000"/>
                <w:sz w:val="20"/>
              </w:rPr>
              <w:t>
К.А. Тұрсынбаев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министрлiгiнiң мәселелерi" Қазақстан Республикасы Үкіметінің 2005 жылғы 22 маусымдағы № 607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Сайтбеков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құқық қорғау органдарында, азаматтық қорғау органдарында, мемлекеттік фельдъегерлік қызметінде полиграфологиялық зерттеуден өту қағидаларын бекіту туралы" Қазақстан Республикасы Үкіметінің 2014 жылғы 19 маусымдағы № 683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 ІІМ,</w:t>
            </w:r>
          </w:p>
          <w:p>
            <w:pPr>
              <w:spacing w:after="20"/>
              <w:ind w:left="20"/>
              <w:jc w:val="both"/>
            </w:pPr>
            <w:r>
              <w:rPr>
                <w:rFonts w:ascii="Times New Roman"/>
                <w:b w:val="false"/>
                <w:i w:val="false"/>
                <w:color w:val="000000"/>
                <w:sz w:val="20"/>
              </w:rPr>
              <w:t>
СҚА (келісу бойынша), ҚМА (келісу бойынша),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 Қойгелдиев, А.М. Сайтбеков,</w:t>
            </w:r>
          </w:p>
          <w:p>
            <w:pPr>
              <w:spacing w:after="20"/>
              <w:ind w:left="20"/>
              <w:jc w:val="both"/>
            </w:pPr>
            <w:r>
              <w:rPr>
                <w:rFonts w:ascii="Times New Roman"/>
                <w:b w:val="false"/>
                <w:i w:val="false"/>
                <w:color w:val="000000"/>
                <w:sz w:val="20"/>
              </w:rPr>
              <w:t>
А.А. Хасенов, Ә.А. Сағындықов,</w:t>
            </w:r>
          </w:p>
          <w:p>
            <w:pPr>
              <w:spacing w:after="20"/>
              <w:ind w:left="20"/>
              <w:jc w:val="both"/>
            </w:pPr>
            <w:r>
              <w:rPr>
                <w:rFonts w:ascii="Times New Roman"/>
                <w:b w:val="false"/>
                <w:i w:val="false"/>
                <w:color w:val="000000"/>
                <w:sz w:val="20"/>
              </w:rPr>
              <w:t>
К.А. Тұрсынбаев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Төтенше жағдайлар министрлігінің мәселелері" Қазақстан Республикасы Үкіметінің 2020 жылғы 23 қазандағы № 701 қаулысына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"Конкурстық комиссияны қалыптастыру және оның жұмыс істеу қағидаларын, конкурс кезеңдерін өткізу мерзімдерін, сондай-ақ құқық қорғау органдарындағы бос және уақытша бос лауазымға орналасуға арналған конкурсқа қатысу үшін қажетті құжаттар тізбесін бекіту туралы" Қазақстан Республикасы Бас прокурорының 2022 жылғы 26 желтоқсандағы № 256, Қазақстан Республикасы Қаржылық мониторинг агенттігі Төрағасының міндетін атқарушының 2022 жылғы 26 желтоқсандағы № 40, Қазақстан Республикасы Ішкі істер министрінің міндетін атқарушының 2022 жылғы </w:t>
            </w:r>
          </w:p>
          <w:p>
            <w:pPr>
              <w:spacing w:after="20"/>
              <w:ind w:left="20"/>
              <w:jc w:val="both"/>
            </w:pPr>
            <w:r>
              <w:rPr>
                <w:rFonts w:ascii="Times New Roman"/>
                <w:b w:val="false"/>
                <w:i w:val="false"/>
                <w:color w:val="000000"/>
                <w:sz w:val="20"/>
              </w:rPr>
              <w:t>28 желтоқсандағы № 1009, Қазақстан Республикасы Төтенше жағдайлар министрінің 2022 жылғы 29 желтоқсандағы № 358 және Қазақстан Республикасы Сыбайлас жемқорлыққа қарсы іс-қимыл агенттігі (Сыбайлас жемқорлыққа қарсы қызмет) Төрағасының 2022 жылғы 29 желтоқсандағы № 485 бірлескен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басшыларының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ІІМ, СҚА (келісу бойынша), ҚМА (келісу бойынша),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 Сағындықов, А.М. Сайтбеков, Ғ.М. Қойгелдиев, А.А. Хасенов,</w:t>
            </w:r>
          </w:p>
          <w:p>
            <w:pPr>
              <w:spacing w:after="20"/>
              <w:ind w:left="20"/>
              <w:jc w:val="both"/>
            </w:pPr>
            <w:r>
              <w:rPr>
                <w:rFonts w:ascii="Times New Roman"/>
                <w:b w:val="false"/>
                <w:i w:val="false"/>
                <w:color w:val="000000"/>
                <w:sz w:val="20"/>
              </w:rPr>
              <w:t>
К.А. Тұрсынбаев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органы, азаматтық қорғау органы қызметкерінің бағалау парағының нысанын бекіту туралы" Қазақстан Республикасы Бас Прокурорының 2023 жылғы 27 қаңтардағы № 44, Қазақстан Республикасы Қаржылық мониторинг агенттігі Төрағасының міндетін атқарушының 2023 жылғы 27 қаңтардағы № 23-НҚ, Қазақстан Республикасы Сыбайлас жемқорлыққа қарсы іс-қимыл агенттігі (Сыбайлас жемқорлыққа қарсы қызмет) Төрағасының 2023 жылғы 31 қаңтардағы № 47, Қазақстан Республикасы Төтенше жағдайлар министрінің 2023 жылғы 31 қаңтардағы № 4, Қазақстан Республикасы Ішкі істер министрінің 2023 жылғы 2 ақпандағы № 113 бірлескен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басшыларының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 ҚМА (келісу бойынша), ІІМ, СҚА (келісу бойынша),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 Қойгелдиев, Ә.А. Сағындықов, А.М. Сайтбеков, А.А. Хасенов, К.А. Тұрсынбаев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Психологиялық-әлеуметтік зерттеу жүргізу тәртібі мен әдістерінің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басшыларының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БП (келісу бойынша), СҚА (келісу бойынша), ҚМА (келісу бойынша),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Сайтбеков, Ғ.М. Қойгелдиев, А.А. Хасенов, Ә.А. Сағындықов</w:t>
            </w:r>
          </w:p>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қызметтен теріс себептермен босатылған адамдарды арнайы есепке алуды жүргізу, пайдалану және сақтау қағидаларын бекіту туралы" Қазақстан Республикасы Бас Прокурорының 2011 жылғы 29 сәуірдегі № 39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 ҚСжАЕАЖК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Нұрлыбай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органдарының ротацияға жататын басшылық лауазымдардың тізбесін және оларды ауыстыру қағидаларын бекіту туралы" Қазақстан Республикасы Ішкі істері министрінің 2015 жылғы 26 қарашадағы № 966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Сайтбеков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органдарының кадр резервін қалыптастыру, кадр резервіне қойылатын қызметкерлердің біліктілігіне қойылатын талаптарды және кадр резервіне қойылған қызметкерлердің ведомстволық деректер банкімен жұмыс істеу қағидаларын бекіту туралы" Қазақстан Республикасы Ішкі істер министрінің 2015 жылғы 2 желтоқсандағы № 977 бұйрығының күші жойылды деп тану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Сайтбеков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органдарындағы кадр саясатын іске асырудың кейбір мәселелері туралы" Қазақстан Республикасы Ішкі істер министрінің 2015 жылғы 7 желтоқсандағы № 998 бұйрығына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Сайтбеков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прокуратура органдарының ротацияға жататын басшылық лауазымдарының тізбесін және оларды ауыстыру қағидаларын бекіту туралы" Қазақстан Республикасы Бас Прокурорының 2015 жылғы </w:t>
            </w:r>
          </w:p>
          <w:p>
            <w:pPr>
              <w:spacing w:after="20"/>
              <w:ind w:left="20"/>
              <w:jc w:val="both"/>
            </w:pPr>
            <w:r>
              <w:rPr>
                <w:rFonts w:ascii="Times New Roman"/>
                <w:b w:val="false"/>
                <w:i w:val="false"/>
                <w:color w:val="000000"/>
                <w:sz w:val="20"/>
              </w:rPr>
              <w:t>25 желтоқсандағы № 155 қбп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Прокурордың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 Қойгелдиев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прокуратура органдарында жұмыс стандарттарын (қызметкердің нақты жұмыс учаскесіндегі қызмет нәтижелеріне қойылатын алгоритм, қағидалар және талаптар) белгілеу қағидаларын бекіту туралы" Қазақстан Республикасы Бас Прокурорының 2015 жылғы 26 желтоқсандағы № 159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 Қойгелдиев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 кір келтіретін тәртіптік теріс қылықтар жасаған адамдарды есепке алуды жүргізу қағидаларын бекіту туралы" Қазақстан Республикасы Бас Прокурорының 2016 жылғы 22 маусымдағы № 113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 ҚСжАЕАЖК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Нұрлыбай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Сыбайлас жемқорлыққа қарсы іс-қимыл агенттігінде (Сыбайлас жемқорлыққа қарсы қызмет) кадр саясатын іске асырудың кейбір мәселелері туралы" Қазақстан Республикасы Мемлекеттік қызмет істері және сыбайлас жемқорлыққа қарсы іс-қимыл агенттігі төрағасының 2016 жылғы </w:t>
            </w:r>
          </w:p>
          <w:p>
            <w:pPr>
              <w:spacing w:after="20"/>
              <w:ind w:left="20"/>
              <w:jc w:val="both"/>
            </w:pPr>
            <w:r>
              <w:rPr>
                <w:rFonts w:ascii="Times New Roman"/>
                <w:b w:val="false"/>
                <w:i w:val="false"/>
                <w:color w:val="000000"/>
                <w:sz w:val="20"/>
              </w:rPr>
              <w:t>21 қазандағы № 18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Сыбайлас жемқорлыққа қарсы іс-қимыл агенттігі (Сыбайлас жемқорлыққа қарсы қызмет)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Хасенов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лауазымға орналасудың кейбір мәселелері туралы" Қазақстан Республикасының Мемлекеттік қызмет істері және сыбайлас жемқорлыққа қарсы іс-қимыл агенттігі төрағасының 2017 жылғы 21 ақпандағы № 40 бұйрығына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Жолманов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негізде орналасатын басшы лауазымдарының тізбесін және Қазақстан Республикасы прокуратура органдары жүйесінің жоғары тұрған басшылық лауазымдарына конкурс өткізу қағидаларын бекіту туралы" Қазақстан Республикасы Бас Прокурорының 2018 жылғы 25 қыркүйектегі № 118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 Қойгелдиев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Сыбайлас жемқорлыққа қарсы іс-қимыл агенттігінің (Сыбайлас жемқорлыққа қарсы қызмет) және оның аумақтық органдарына үміткерлерді іріктеуді ұйымдастырудың кейбір мәселелері туралы" Қазақстан Республикасы Сыбайлас жемқорлыққа қарсы іс-қимыл агенттігі (Сыбайлас жемқорлыққа қарсы қызмет) төрағасының 2019 жылғы 6 тамыздағы </w:t>
            </w:r>
          </w:p>
          <w:p>
            <w:pPr>
              <w:spacing w:after="20"/>
              <w:ind w:left="20"/>
              <w:jc w:val="both"/>
            </w:pPr>
            <w:r>
              <w:rPr>
                <w:rFonts w:ascii="Times New Roman"/>
                <w:b w:val="false"/>
                <w:i w:val="false"/>
                <w:color w:val="000000"/>
                <w:sz w:val="20"/>
              </w:rPr>
              <w:t>№ 184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Сыбайлас жемқорлыққа қарсы іс-қимыл агенттігі (Сыбайлас жемқорлыққа қарсы қызмет)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Хасенов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агенттігінде (Сыбайлас жемқорлыққа қарсы қызмет) құқық қорғау қызметін өткерудің кейбір мәселелері туралы" Қазақстан Республикасы Сыбайлас жемқорлыққа қарсы іс-қимыл агенттігі (Сыбайлас жемқорлыққа қарсы қызмет) төрағасының 2019 жылғы 30 қазандағы № 272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Сыбайлас жемқорлыққа қарсы іс-қимыл агенттігі (Сыбайлас жемқорлыққа қарсы қызмет)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Хасенов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прокуратура органдары жүйесінің кадр резервін қалыптастыру, кадр резервіне қойылатын қызметкерлердің біліктілігіне қойылатын талаптарды және кадр резервіне қойылған қызметкерлердің ведомстволық деректер банкімен жұмыс істеу қағидаларын бекіту туралы" Қазақстан Республикасы Бас Прокурорының 2020 жылғы 11 наурыздағы № 43 қбп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 Қойгелдиев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органдары лауазымдарының санаттарына қойылатын біліктілік талаптарын бекіту туралы" Қазақстан Республикасы Ішкі істер министрінің 2020 жылғы 12 маусымдағы № 463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Сайтбеков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қызметке қабылдау, лауазымға тағайындау, қызмет бабында ауыстыру және жоғарылату, демалыстар беру арнаулы атақтарды беру, жұмыстан шығару және іссапарға жіберу жөніндегі нұсқаулықты бекіту туралы" Қазақстан Республикасы Ішкі істер министрінің 2021 жылғы 1 сәуірдегі № 190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Сайтбеков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азаматтық қорғау органдарының ротацияға жататын басшылық лауазымдарының тізбесін және оларды ауыстыру қағидаларын бекіту туралы" Қазақстан Республикасы Төтенше жағдайлар министрінің 2021 жылғы 8 маусымдағы № 272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органдарында конкурстық негізде орналасатын басшы лауазымдар тізбесін және Азаматтық қорғау органдарында жоғары тұрған басшы лауазымдарға конкурс өткізу шарттары мен қағидаларын бекіту туралы" Қазақстан Республикасы Төтенше жағдайлар министрінің 2021 жылғы 30 шілдедегі № 367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органдарының кадр резервін қалыптастыру, кадр резервіне алынатын қызметкерлердің біліктілігіне қойылатын талаптарды және кадр резервіне алынған қызметкерлердің ведомстволық деректер банкімен жұмыс істеу қағидаларын бекіту туралы"  Қазақстан Республикасы Төтенше жағдайлар министрінің 2021 жылғы 9 тамыздағы № 386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органдарында кәсіби құзыреттерді, негізгі көрсеткіштерді және бәсекеге қабілеттілік көрсеткіш есебін айқындау қағидалары мен әдістерін бекіту туралы" Қазақстан Республикасы Төтенше жағдайлар министрінің 2021 жылғы 7 қыркүйектегі № 432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өткерудің кейбір мәселелері туралы" Қазақстан Республикасының Мемлекеттік қызмет істері агенттігі Төрағасының 2021 жылғы 10 қыркүйектегі № 158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Жолманов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"Ротацияға жататын қаржылық мониторинг органдарының жедел-тергеу бөлімшелерінің (экономикалық тергеу қызметі) басшылық лауазымдарының тізбесін және оларды ауыстыру қағидаларын бекіту туралы" Қазақстан Республикасы Қаржылық мониторинг агенттігі Төрағасының 2022 жылғы 6 қаңтардағы № 5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 Сағындықов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 резервін қалыптастыру, кадр резервіне алынатын қызметкерлердің біліктілігіне қойылатын талаптарды және қаржылық мониторинг органдарының жедел-тергеу бөлімшелерінің (экономикалық тергеу қызметі) кадр резервіне алынған қызметкерлердің ведомстволық деректер банкімен жұмыс істеу қағидаларын бекіту туралы" Қазақстан Республикасы Қаржылық мониторинг агенттігі Төрағасының 2022 жылғы 6 қаңтардағы № 6 бұйрығының күші жойылды деп тану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 Сағындықов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 органдарының жедел-тергеу бөлімшелеріне (экономикалық тергеу қызметі) қызметке қабылданумен және бос лауазымдарға орналасумен байланысты кейбір мәселелер туралы" Қазақстан Республикасы Қаржылық мониторинг агенттігі Төрағасының 2022 жылғы 6 қаңтардағы № 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 Сағындықов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өртке қарсы қызмет органдарына кіретін адамдар үшін алғашқы кәсіптік даярлыққа іріктеу қағидаларын және одан өту шарттарын, сондай-ақ оларды алғашқы кәсіптік даярлықтан шығару негіздерін бекіту туралы" Қазақстан Республикасы Төтенше жағдайлар министрінің 2022 жылғы 15 қарашадағы № 207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"Аттестаттауға жатқызылған қызметкердің Қазақстан Республикасы заңнамасын білуін және логикалық ойлау қабілетін компьютерлік тестілеуден өткізу қағидалары мен шарттарын, кәсіби жарамдылығын айқындау жөніндегі нормативтерді, сондай-ақ азаматтық қорғау органдары лауазымдарының санаттары үшін шекті мәндерді бекіту туралы"  Қазақстан Республикасы Төтенше жағдайлар министрінің 2023 жылғы 6 сәуірдегі № 180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 лауазымдарының санаттарына қойылатын біліктілік талаптарын бекіту туралы" Қазақстан Республикасы Төтенше жағдайлар министрінің міндетін атқарушының 2023 жылғы 17 мамырдағы № 255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қызметке іріктеудің кейбір мәселелері туралы" Қазақстан Республикасының Мемлекеттік қызмет істері агенттігі Төрағасының 2024 жылғы 15 қаңтардағы № 13 бұйрығына толықтырулар енгізу туралы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Жолманов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органдарына қызметке қабылдау, лауазымға тағайындау, орнын ауыстыру, қызметке ұсыну, демалыс беру, арнаулы атақтар беру, жұмыстан шығару және іссапарға жіберу туралы нұсқаулықты бекіту туралы" Қазақстан Республикасы Төтенше жағдайлар министрінің міндетін атқарушының 2024 жылғы 16 шілдедегі № 270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"Кандидаттардың ұпайларын қалыптастыру қағидалары мен өлшемшарттары" Қазақстан Республикасының Мемлекеттік қызмет істері агенттігі Төрағасының 2024 жылғы 27 тамыздағы № 4-қбп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w:t>
            </w:r>
          </w:p>
          <w:p>
            <w:pPr>
              <w:spacing w:after="20"/>
              <w:ind w:left="20"/>
              <w:jc w:val="both"/>
            </w:pPr>
            <w:r>
              <w:rPr>
                <w:rFonts w:ascii="Times New Roman"/>
                <w:b w:val="false"/>
                <w:i w:val="false"/>
                <w:color w:val="000000"/>
                <w:sz w:val="20"/>
              </w:rPr>
              <w:t>
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Жолманов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органдары қызметкерлерін жоспардан тыс аттестаттаудан өткізу қағидаларын, кезеңдері мен  мерзімдерін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Сайтбеков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мониторинг органдарының жедел-тергеу бөлімшелерінің (экономикалық тергеп-тексеру қызметі) қызметкерлерін жоспардан тыс аттестаттаудан өткізу қағидаларын, кезеңдері мен  мерзімдерін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 Сағындықов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органдарының қызметкерлерін жоспардан тыс аттестаттауды жүргізудің тәртібін, кезеңдері мен мерзімдерін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қызметтің қызметкерлерін жоспардан тыс аттестаттаудан өткізу қағидаларын, кезеңдері мен  мерзімдерін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Сыбайлас жемқорлыққа қарсы іс-қимыл агенттігі (Сыбайлас жемқорлыққа қарсы қызмет)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Хасенов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 жүйесінің қызметкерлерін жоспардан тыс аттестаттаудан өткізу қағидаларын, кезеңдері мен  мерзімдерін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 Қойгелдиев</w:t>
            </w:r>
          </w:p>
        </w:tc>
      </w:tr>
    </w:tbl>
    <w:bookmarkStart w:name="z9" w:id="7"/>
    <w:p>
      <w:pPr>
        <w:spacing w:after="0"/>
        <w:ind w:left="0"/>
        <w:jc w:val="both"/>
      </w:pPr>
      <w:r>
        <w:rPr>
          <w:rFonts w:ascii="Times New Roman"/>
          <w:b w:val="false"/>
          <w:i w:val="false"/>
          <w:color w:val="000000"/>
          <w:sz w:val="28"/>
        </w:rPr>
        <w:t>
      Ескерпе: аббревиатуралардың толық жазылуы:</w:t>
      </w:r>
    </w:p>
    <w:bookmarkEnd w:id="7"/>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БП ҚСжАЕАЖК –  Қазақстан Республикасы Бас прокуратурасының Құқықтық статистика және арнайы есепке алу жөніндегі комитеті;</w:t>
      </w:r>
    </w:p>
    <w:p>
      <w:pPr>
        <w:spacing w:after="0"/>
        <w:ind w:left="0"/>
        <w:jc w:val="both"/>
      </w:pPr>
      <w:r>
        <w:rPr>
          <w:rFonts w:ascii="Times New Roman"/>
          <w:b w:val="false"/>
          <w:i w:val="false"/>
          <w:color w:val="000000"/>
          <w:sz w:val="28"/>
        </w:rPr>
        <w:t>
      ҚМА – Қазақстан Республикасының Қаржылық мониторинг агенттігі;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МКҚ –  Қазақстан Республикасының мемлекеттік күзет қызметі;</w:t>
      </w:r>
    </w:p>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p>
      <w:pPr>
        <w:spacing w:after="0"/>
        <w:ind w:left="0"/>
        <w:jc w:val="both"/>
      </w:pPr>
      <w:r>
        <w:rPr>
          <w:rFonts w:ascii="Times New Roman"/>
          <w:b w:val="false"/>
          <w:i w:val="false"/>
          <w:color w:val="000000"/>
          <w:sz w:val="28"/>
        </w:rPr>
        <w:t xml:space="preserve">
      СҚА – Қазақстан Республикасының Сыбайлас жемқорлыққа қарсы </w:t>
      </w:r>
    </w:p>
    <w:p>
      <w:pPr>
        <w:spacing w:after="0"/>
        <w:ind w:left="0"/>
        <w:jc w:val="both"/>
      </w:pPr>
      <w:r>
        <w:rPr>
          <w:rFonts w:ascii="Times New Roman"/>
          <w:b w:val="false"/>
          <w:i w:val="false"/>
          <w:color w:val="000000"/>
          <w:sz w:val="28"/>
        </w:rPr>
        <w:t>іс-қимыл агенттігі (Сыбайлас жемқорлыққа қарсы қызмет);</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xml:space="preserve">
      ҰҚК – Қазақстан Республикасының Ұлттық қауіпсіздік комитеті; </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