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a46f" w14:textId="d9ea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 2025 жылғы 10 қаңтардағы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7 ақпандағы № 39-ө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мемлекеттік қызмет мәселелері бойынша өзгерістер мен толықтырулар енгізу туралы" 2025 жылғы 10 қаңтардағы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талдасын,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7 ақпандағы</w:t>
            </w:r>
            <w:r>
              <w:br/>
            </w:r>
            <w:r>
              <w:rPr>
                <w:rFonts w:ascii="Times New Roman"/>
                <w:b w:val="false"/>
                <w:i w:val="false"/>
                <w:color w:val="000000"/>
                <w:sz w:val="20"/>
              </w:rPr>
              <w:t>№ 39-ө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мемлекеттік қызмет мәселелері бойынша өзгерістер мен толықтырулар енгізу туралы" 2025 жылғы 10 қаңтардағы Қазақстан Республикасының Заңымен негізделген құқықтық актілердің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w:t>
            </w:r>
          </w:p>
          <w:p>
            <w:pPr>
              <w:spacing w:after="20"/>
              <w:ind w:left="20"/>
              <w:jc w:val="both"/>
            </w:pPr>
            <w:r>
              <w:rPr>
                <w:rFonts w:ascii="Times New Roman"/>
                <w:b w:val="false"/>
                <w:i w:val="false"/>
                <w:color w:val="000000"/>
                <w:sz w:val="20"/>
              </w:rPr>
              <w:t>
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дау мерзі</w:t>
            </w:r>
          </w:p>
          <w:p>
            <w:pPr>
              <w:spacing w:after="20"/>
              <w:ind w:left="20"/>
              <w:jc w:val="both"/>
            </w:pPr>
            <w:r>
              <w:rPr>
                <w:rFonts w:ascii="Times New Roman"/>
                <w:b w:val="false"/>
                <w:i w:val="false"/>
                <w:color w:val="000000"/>
                <w:sz w:val="20"/>
              </w:rPr>
              <w:t>
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сапалы, уақтылы әзірлеуге және енгізуге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Республикасының Қарулы Күштерінде, басқа да әскерлері мен әскери құралымдарында әскери қызмет өткеру қағидаларын бекіту туралы" 2006 жылғы 25 мамырдағы № 124 және "Қазақстан Республикасы Қарулы Күштерінің, басқа да әскерлері мен әскери құралымдарының жалпы әскери жарғыларын бекіту туралы" 2007 жылғы 5 шілдедегі № 364 Жарлықтарына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өткерудің кейбір мәселелері туралы" Қазақстан Республикасы Президентінің 2015 жылғы 29 желтоқсандағы № 152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прокуратура органдарының кейбір мәселелері туралы" Қазақстан Республикасы Президентінің 2017 жылғы 13 қазандағы № 563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кейбір жарлықтарына өзгерістер мен толықтырулар енгізу  және Қазақстан Республикасы Президентінің кейбір жарлықтарының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 ІІМ, БП (келісу бойынша), ҚМА (келісу бойынша), ТЖМ, ҰҚК (келісу бойынша), МКҚ (келісу бойынша),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Хасенов, А.М. Сайтбеков, Ғ.М. Қойгелдиев, Ә.А. Сағындықов, К.А. Тұрсынбаев, А.Т. Наймантаев, Ш.Л. Жақыпов, А.С. Жолманов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басшы немесе офицерлік құрамға арнаулы атақтарды немесе сыныптық шендерді беру, төмендету, айыру және қалпына келтіру қағидаларын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СҚА (келісу бойынша), ҚМА (келісу бойынша), ТЖМ, ҰҚК (келісу бойынша),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 Ғ.М. Қойгелдиев,</w:t>
            </w:r>
          </w:p>
          <w:p>
            <w:pPr>
              <w:spacing w:after="20"/>
              <w:ind w:left="20"/>
              <w:jc w:val="both"/>
            </w:pPr>
            <w:r>
              <w:rPr>
                <w:rFonts w:ascii="Times New Roman"/>
                <w:b w:val="false"/>
                <w:i w:val="false"/>
                <w:color w:val="000000"/>
                <w:sz w:val="20"/>
              </w:rPr>
              <w:t>
А.А. Хасенов, Ә.А. Сағындықов,</w:t>
            </w:r>
          </w:p>
          <w:p>
            <w:pPr>
              <w:spacing w:after="20"/>
              <w:ind w:left="20"/>
              <w:jc w:val="both"/>
            </w:pPr>
            <w:r>
              <w:rPr>
                <w:rFonts w:ascii="Times New Roman"/>
                <w:b w:val="false"/>
                <w:i w:val="false"/>
                <w:color w:val="000000"/>
                <w:sz w:val="20"/>
              </w:rPr>
              <w:t>
К.А. Тұрсынбаев, А.Т. Наймантаев, Ш.Л. Жақыпов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құқық қорғау органдарының ротацияға жататын басшылық лауазымдарының тізбесін және оларды ауыстыруды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w:t>
            </w:r>
          </w:p>
          <w:p>
            <w:pPr>
              <w:spacing w:after="20"/>
              <w:ind w:left="20"/>
              <w:jc w:val="both"/>
            </w:pPr>
            <w:r>
              <w:rPr>
                <w:rFonts w:ascii="Times New Roman"/>
                <w:b w:val="false"/>
                <w:i w:val="false"/>
                <w:color w:val="000000"/>
                <w:sz w:val="20"/>
              </w:rPr>
              <w:t>(келісу бойынша), ІІМ,</w:t>
            </w:r>
          </w:p>
          <w:p>
            <w:pPr>
              <w:spacing w:after="20"/>
              <w:ind w:left="20"/>
              <w:jc w:val="both"/>
            </w:pPr>
            <w:r>
              <w:rPr>
                <w:rFonts w:ascii="Times New Roman"/>
                <w:b w:val="false"/>
                <w:i w:val="false"/>
                <w:color w:val="000000"/>
                <w:sz w:val="20"/>
              </w:rPr>
              <w:t>
СҚА (келісу бойынша), ҚМА (келісу бойынша),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 А.М. Сайтбеков,</w:t>
            </w:r>
          </w:p>
          <w:p>
            <w:pPr>
              <w:spacing w:after="20"/>
              <w:ind w:left="20"/>
              <w:jc w:val="both"/>
            </w:pPr>
            <w:r>
              <w:rPr>
                <w:rFonts w:ascii="Times New Roman"/>
                <w:b w:val="false"/>
                <w:i w:val="false"/>
                <w:color w:val="000000"/>
                <w:sz w:val="20"/>
              </w:rPr>
              <w:t>
А.А. Хасенов, Ә.А. Сағындықов,</w:t>
            </w:r>
          </w:p>
          <w:p>
            <w:pPr>
              <w:spacing w:after="20"/>
              <w:ind w:left="20"/>
              <w:jc w:val="both"/>
            </w:pPr>
            <w:r>
              <w:rPr>
                <w:rFonts w:ascii="Times New Roman"/>
                <w:b w:val="false"/>
                <w:i w:val="false"/>
                <w:color w:val="000000"/>
                <w:sz w:val="20"/>
              </w:rPr>
              <w:t>
К.А. Тұрсынбаев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министрлiгiнiң мәселелерi" Қазақстан Республикасы Үкіметінің 2005 жылғы 22 маусымдағы № 607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w:t>
            </w:r>
          </w:p>
          <w:p>
            <w:pPr>
              <w:spacing w:after="20"/>
              <w:ind w:left="20"/>
              <w:jc w:val="both"/>
            </w:pPr>
            <w:r>
              <w:rPr>
                <w:rFonts w:ascii="Times New Roman"/>
                <w:b w:val="false"/>
                <w:i w:val="false"/>
                <w:color w:val="000000"/>
                <w:sz w:val="20"/>
              </w:rPr>
              <w:t>
СҚА (келісу бойынша), ҚМА (келісу бойынша),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 А.М. Сайтбеков,</w:t>
            </w:r>
          </w:p>
          <w:p>
            <w:pPr>
              <w:spacing w:after="20"/>
              <w:ind w:left="20"/>
              <w:jc w:val="both"/>
            </w:pPr>
            <w:r>
              <w:rPr>
                <w:rFonts w:ascii="Times New Roman"/>
                <w:b w:val="false"/>
                <w:i w:val="false"/>
                <w:color w:val="000000"/>
                <w:sz w:val="20"/>
              </w:rPr>
              <w:t>
А.А. Хасенов, Ә.А. Сағындықов,</w:t>
            </w:r>
          </w:p>
          <w:p>
            <w:pPr>
              <w:spacing w:after="20"/>
              <w:ind w:left="20"/>
              <w:jc w:val="both"/>
            </w:pPr>
            <w:r>
              <w:rPr>
                <w:rFonts w:ascii="Times New Roman"/>
                <w:b w:val="false"/>
                <w:i w:val="false"/>
                <w:color w:val="000000"/>
                <w:sz w:val="20"/>
              </w:rPr>
              <w:t>
К.А. Тұрсынбаев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министрлігінің мәселелері" Қазақстан Республикасы Үкіметінің 2020 жылғы 23 қазандағы № 701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 қалыптастыру және оның жұмыс істеу қағидаларын, конкурс кезеңдерін өткізу мерзімдерін, сондай-ақ құқық қорғау органдарындағы бос және уақытша бос лауазымға орналасуға арналған конкурсқа қатысу үшін қажетті құжаттар тізбесін бекіту туралы" Қазақстан Республикасы Бас прокурорының 2022 жылғы 26 желтоқсандағы № 256, Қазақстан Республикасы Қаржылық мониторинг агенттігі Төрағасының міндетін атқарушының 2022 жылғы 26 желтоқсандағы № 40, Қазақстан Республикасы Ішкі істер министрінің міндетін атқарушының 2022 жылғы </w:t>
            </w:r>
          </w:p>
          <w:p>
            <w:pPr>
              <w:spacing w:after="20"/>
              <w:ind w:left="20"/>
              <w:jc w:val="both"/>
            </w:pPr>
            <w:r>
              <w:rPr>
                <w:rFonts w:ascii="Times New Roman"/>
                <w:b w:val="false"/>
                <w:i w:val="false"/>
                <w:color w:val="000000"/>
                <w:sz w:val="20"/>
              </w:rPr>
              <w:t>28 желтоқсандағы № 1009, Қазақстан Республикасы Төтенше жағдайлар министрінің 2022 жылғы 29 желтоқсандағы № 358 және Қазақстан Республикасы Сыбайлас жемқорлыққа қарсы іс-қимыл агенттігі (Сыбайлас жемқорлыққа қарсы қызмет) Төрағасының 2022 жылғы 29 желтоқсандағы № 485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басшыларының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 СҚА (келісу бойынша), ҚМА (келісу бойынша),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 А.М. Сайтбеков, Ғ.М. Қойгелдиев, А.А. Хасенов,</w:t>
            </w:r>
          </w:p>
          <w:p>
            <w:pPr>
              <w:spacing w:after="20"/>
              <w:ind w:left="20"/>
              <w:jc w:val="both"/>
            </w:pPr>
            <w:r>
              <w:rPr>
                <w:rFonts w:ascii="Times New Roman"/>
                <w:b w:val="false"/>
                <w:i w:val="false"/>
                <w:color w:val="000000"/>
                <w:sz w:val="20"/>
              </w:rPr>
              <w:t>
К.А. Тұрсынбаев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 азаматтық қорғау органы қызметкерінің бағалау парағының нысанын бекіту туралы" Қазақстан Республикасы Бас Прокурорының 2023 жылғы 27 қаңтардағы № 44, Қазақстан Республикасы Қаржылық мониторинг агенттігі Төрағасының міндетін атқарушының 2023 жылғы 27 қаңтардағы № 23-НҚ, Қазақстан Республикасы Сыбайлас жемқорлыққа қарсы іс-қимыл агенттігі (Сыбайлас жемқорлыққа қарсы қызмет) Төрағасының 2023 жылғы 31 қаңтардағы № 47, Қазақстан Республикасы Төтенше жағдайлар министрінің 2023 жылғы 31 қаңтардағы № 4, Қазақстан Республикасы Ішкі істер министрінің 2023 жылғы 2 ақпандағы № 113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басшыларының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ҚМА (келісу бойынша), ІІМ, СҚА (келісу бойынша),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 Ә.А. Сағындықов, А.М. Сайтбеков, А.А. Хасенов, К.А. Тұрсынбаев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Психологиялық-әлеуметтік зерттеу жүргізу тәртібі мен әдістерінің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басшыларының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СҚА (келісу бойынша), ҚМА (келісу бойынша),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 Ғ.М. Қойгелдиев, А.А. Хасенов, Ә.А. Сағындықов</w:t>
            </w:r>
          </w:p>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қызметтен теріс себептермен босатылған адамдарды арнайы есепке алуды жүргізу, пайдалану және сақтау қағидаларын бекіту туралы" Қазақстан Республикасы Бас Прокурорының 2011 жылғы 29 сәуірдегі № 39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ҚСжАЕАЖК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Нұрлыбай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ротацияға жататын басшылық лауазымдардың тізбесін және оларды ауыстыру қағидаларын бекіту туралы" Қазақстан Республикасы Ішкі істері министрінің 2015 жылғы 26 қарашадағы № 966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қағидаларын бекіту туралы" Қазақстан Республикасы Ішкі істер министрінің 2015 жылғы 2 желтоқсандағы № 977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7 желтоқсандағы № 998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прокуратура органдарының ротацияға жататын басшылық лауазымдарының тізбесін және оларды ауыстыру қағидаларын бекіту туралы" Қазақстан Республикасы Бас Прокурорының 2015 жылғы </w:t>
            </w:r>
          </w:p>
          <w:p>
            <w:pPr>
              <w:spacing w:after="20"/>
              <w:ind w:left="20"/>
              <w:jc w:val="both"/>
            </w:pPr>
            <w:r>
              <w:rPr>
                <w:rFonts w:ascii="Times New Roman"/>
                <w:b w:val="false"/>
                <w:i w:val="false"/>
                <w:color w:val="000000"/>
                <w:sz w:val="20"/>
              </w:rPr>
              <w:t>25 желтоқсандағы № 155 қбп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Прокурордың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прокуратура органдарында жұмыс стандарттарын (қызметкердің нақты жұмыс учаскесіндегі қызмет нәтижелеріне қойылатын алгоритм, қағидалар және талаптар) белгілеу қағидаларын бекіту туралы" Қазақстан Республикасы Бас Прокурорының 2015 жылғы 26 желтоқсандағы № 159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тәртіптік теріс қылықтар жасаған адамдарды есепке алуды жүргізу қағидаларын бекіту туралы" Қазақстан Республикасы Бас Прокурорының 2016 жылғы 22 маусымдағы № 113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ҚСжАЕАЖК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Нұрлыбай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Сыбайлас жемқорлыққа қарсы іс-қимыл агенттігінде (Сыбайлас жемқорлыққа қарсы қызмет) кадр саясатын іске асырудың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w:t>
            </w:r>
          </w:p>
          <w:p>
            <w:pPr>
              <w:spacing w:after="20"/>
              <w:ind w:left="20"/>
              <w:jc w:val="both"/>
            </w:pPr>
            <w:r>
              <w:rPr>
                <w:rFonts w:ascii="Times New Roman"/>
                <w:b w:val="false"/>
                <w:i w:val="false"/>
                <w:color w:val="000000"/>
                <w:sz w:val="20"/>
              </w:rPr>
              <w:t>21 қазандағы № 18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лауазымға орналасудың кейбір мәселелері туралы" Қазақстан Республикасының Мемлекеттік қызмет істері және сыбайлас жемқорлыққа қарсы іс-қимыл агенттігі төрағасының 2017 жылғы 21 ақпандағы № 40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Жолманов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орналасатын басшы лауазымдарының тізбесін және Қазақстан Республикасы прокуратура органдары жүйесінің жоғары тұрған басшылық лауазымдарына конкурс өткізу қағидаларын бекіту туралы" Қазақстан Республикасы Бас Прокурорының 2018 жылғы 25 қыркүйектегі № 118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Сыбайлас жемқорлыққа қарсы іс-қимыл агенттігінің (Сыбайлас жемқорлыққа қарсы қызмет) және оның аумақтық органдарына үміткерлерді іріктеуді ұйымдастырудың кейбір мәселелері туралы" Қазақстан Республикасы Сыбайлас жемқорлыққа қарсы іс-қимыл агенттігі (Сыбайлас жемқорлыққа қарсы қызмет) төрағасының 2019 жылғы 6 тамыздағы </w:t>
            </w:r>
          </w:p>
          <w:p>
            <w:pPr>
              <w:spacing w:after="20"/>
              <w:ind w:left="20"/>
              <w:jc w:val="both"/>
            </w:pPr>
            <w:r>
              <w:rPr>
                <w:rFonts w:ascii="Times New Roman"/>
                <w:b w:val="false"/>
                <w:i w:val="false"/>
                <w:color w:val="000000"/>
                <w:sz w:val="20"/>
              </w:rPr>
              <w:t>№ 184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агенттігінде (Сыбайлас жемқорлыққа қарсы қызмет) құқық қорғау қызметін өткерудің кейбір мәселелері туралы" Қазақстан Республикасы Сыбайлас жемқорлыққа қарсы іс-қимыл агенттігі (Сыбайлас жемқорлыққа қарсы қызмет) төрағасының 2019 жылғы 30 қазандағы № 272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прокуратура органдары жүйесінің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қағидаларын бекіту туралы" Қазақстан Республикасы Бас Прокурорының 2020 жылғы 11 наурыздағы № 43 қбп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нұсқаулықты бекіту туралы" Қазақстан Республикасы Ішкі істер министрінің 2021 жылғы 1 сәуірдегі № 190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қорғау органдарының ротацияға жататын басшылық лауазымдарының тізбесін және оларды ауыстыру қағидаларын бекіту туралы" Қазақстан Республикасы Төтенше жағдайлар министрінің 2021 жылғы 8 маусымдағы № 272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органдарында конкурстық негізде орналасатын басшы лауазымдар тізбесін және Азаматтық қорғау органдарында жоғары тұрған басшы лауазымдарға конкурс өткізу шарттары мен қағидаларын бекіту туралы" Қазақстан Республикасы Төтенше жағдайлар министрінің 2021 жылғы 30 шілдедегі № 367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қағидаларын бекіту туралы"  Қазақстан Республикасы Төтенше жағдайлар министрінің 2021 жылғы 9 тамыздағы № 386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органдарында кәсіби құзыреттерді, негізгі көрсеткіштерді және бәсекеге қабілеттілік көрсеткіш есебін айқындау қағидалары мен әдістерін бекіту туралы" Қазақстан Республикасы Төтенше жағдайлар министрінің 2021 жылғы 7 қыркүйектегі № 432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Жолманов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"Ротацияға жататын қаржылық мониторинг органдарының жедел-тергеу бөлімшелерінің (экономикалық тергеу қызметі) басшылық лауазымдарының тізбесін және оларды ауыстыру қағидаларын бекіту туралы" Қазақстан Республикасы Қаржылық мониторинг агенттігі Төрағасының 2022 жылғы 6 қаңтардағы № 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резервін қалыптастыру, кадр резервіне алынатын қызметкерлердің біліктілігіне қойылатын талаптарды және қаржылық мониторинг органдарының жедел-тергеу бөлімшелерінің (экономикалық тергеу қызметі) кадр резервіне алынған қызметкерлердің ведомстволық деректер банкімен жұмыс істеу қағидаларын бекіту туралы" Қазақстан Республикасы Қаржылық мониторинг агенттігі Төрағасының 2022 жылғы 6 қаңтардағы № 6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органдарының жедел-тергеу бөлімшелеріне (экономикалық тергеу қызметі) қызметке қабылданумен және бос лауазымдарға орналасумен байланысты кейбір мәселелер туралы" Қазақстан Республикасы Қаржылық мониторинг агенттігі Төрағасының 2022 жылғы 6 қаңтардағы № 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Төтенше жағдайлар министрінің 2022 жылғы 15 қарашадағы № 207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жатқызылған қызметкердің Қазақстан Республикасы заңнамасын білуін және логикалық ойлау қабілетін компьютерлік тестілеуден өткізу қағидалары мен шарттарын, кәсіби жарамдылығын айқындау жөніндегі нормативтерді, сондай-ақ азаматтық қорғау органдары лауазымдарының санаттары үшін шекті мәндерді бекіту туралы"  Қазақстан Республикасы Төтенше жағдайлар министрінің 2023 жылғы 6 сәуірдегі № 180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лауазымдарының санаттарына қойылатын біліктілік талаптарын бекіту туралы" Қазақстан Республикасы Төтенше жағдайлар министрінің міндетін атқарушының 2023 жылғы 17 мамырдағы № 255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қызметке іріктеудің кейбір мәселелері туралы" Қазақстан Республикасының Мемлекеттік қызмет істері агенттігі Төрағасының 2024 жылғы 15 қаңтардағы № 13 бұйрығына толықтырулар енгізу туралы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Жолманов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нұсқаулықты бекіту туралы" Қазақстан Республикасы Төтенше жағдайлар министрінің міндетін атқарушының 2024 жылғы 16 шілдедегі № 270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"Кандидаттардың ұпайларын қалыптастыру қағидалары мен өлшемшарттары" Қазақстан Республикасының Мемлекеттік қызмет істері агенттігі Төрағасының 2024 жылғы 27 тамыздағы № 4-қбп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w:t>
            </w:r>
          </w:p>
          <w:p>
            <w:pPr>
              <w:spacing w:after="20"/>
              <w:ind w:left="20"/>
              <w:jc w:val="both"/>
            </w:pPr>
            <w:r>
              <w:rPr>
                <w:rFonts w:ascii="Times New Roman"/>
                <w:b w:val="false"/>
                <w:i w:val="false"/>
                <w:color w:val="000000"/>
                <w:sz w:val="20"/>
              </w:rPr>
              <w:t>
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Жолманов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 жоспардан тыс аттестаттаудан өткізу қағидаларын, кезеңдері мен  мерзімдерін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мониторинг органдарының жедел-тергеу бөлімшелерінің (экономикалық тергеп-тексеру қызметі) қызметкерлерін жоспардан тыс аттестаттаудан өткізу қағидаларын, кезеңдері мен  мерзімдерін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қызметкерлерін жоспардан тыс аттестаттауды жүргізудің тәртібін, кезеңдері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қызметтің қызметкерлерін жоспардан тыс аттестаттаудан өткізу қағидаларын, кезеңдері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жүйесінің қызметкерлерін жоспардан тыс аттестаттаудан өткізу қағидаларын, кезеңдері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w:t>
            </w:r>
          </w:p>
        </w:tc>
      </w:tr>
    </w:tbl>
    <w:bookmarkStart w:name="z9" w:id="7"/>
    <w:p>
      <w:pPr>
        <w:spacing w:after="0"/>
        <w:ind w:left="0"/>
        <w:jc w:val="both"/>
      </w:pPr>
      <w:r>
        <w:rPr>
          <w:rFonts w:ascii="Times New Roman"/>
          <w:b w:val="false"/>
          <w:i w:val="false"/>
          <w:color w:val="000000"/>
          <w:sz w:val="28"/>
        </w:rPr>
        <w:t>
      Ескерпе: аббревиатуралардың толық жазылуы:</w:t>
      </w:r>
    </w:p>
    <w:bookmarkEnd w:id="7"/>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БП ҚСжАЕАЖК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МКҚ –  Қазақстан Республикасының мемлекеттік күзет қызметі;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xml:space="preserve">
      СҚА – Қазақстан Республикасының Сыбайлас жемқорлыққа қарсы </w:t>
      </w:r>
    </w:p>
    <w:p>
      <w:pPr>
        <w:spacing w:after="0"/>
        <w:ind w:left="0"/>
        <w:jc w:val="both"/>
      </w:pPr>
      <w:r>
        <w:rPr>
          <w:rFonts w:ascii="Times New Roman"/>
          <w:b w:val="false"/>
          <w:i w:val="false"/>
          <w:color w:val="000000"/>
          <w:sz w:val="28"/>
        </w:rPr>
        <w:t>іс-қимыл агенттігі (Сыбайлас жемқорлыққа қарсы қызмет);</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xml:space="preserve">
      ҰҚК – Қазақстан Республикасының Ұлттық қауіпсіздік комитеті; </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