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24c5" w14:textId="be02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энергетикасы туралы" және "Қазақстан Республикасының кейбір заңнамалық актілеріне жылу энергетикасы, электр энергетикасы және реттеліп көрсетілетін қызметтер мәселелері бойынша өзгерістер мен толықтырулар енгізу туралы" 2024 жылғы 8 шілдедегі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23 тамыздағы № 126-ө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"Жылу энергетикасы туралы" және "Қазақстан Республикасының кейбір заңнамалық актілеріне жылу энергетикасы, электр энергетикасы және реттеліп көрсетілетін қызметтер мәселелері бойынша өзгерістер мен толықтырулар енгізу туралы" 2024 жылғы 8 шілдедегі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Жергілікті өкілді (келісу бойынша) және атқарушы органдар тізбеге сәйкес тиісті құқықтық актілерді әзірлесін және қабылдасын.</w:t>
      </w:r>
    </w:p>
    <w:bookmarkEnd w:id="5"/>
    <w:bookmarkStart w:name="z7" w:id="6"/>
    <w:p>
      <w:pPr>
        <w:spacing w:after="0"/>
        <w:ind w:left="0"/>
        <w:jc w:val="both"/>
      </w:pPr>
      <w:r>
        <w:rPr>
          <w:rFonts w:ascii="Times New Roman"/>
          <w:b w:val="false"/>
          <w:i w:val="false"/>
          <w:color w:val="000000"/>
          <w:sz w:val="28"/>
        </w:rPr>
        <w:t>
      4. Қазақстан Республикасының Әділет министрлігі көрсетілген заңдарды іске асыру жөніндегі жиынтық ақпаратты талдап, жинақтасын және ай сайын, 5-і күнінен кешіктірмей, жалпыға қолжетімді мемлекеттік ақпараттандыру объектісінде орналастырып тұрсын.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23 тамыздағы</w:t>
            </w:r>
            <w:r>
              <w:br/>
            </w:r>
            <w:r>
              <w:rPr>
                <w:rFonts w:ascii="Times New Roman"/>
                <w:b w:val="false"/>
                <w:i w:val="false"/>
                <w:color w:val="000000"/>
                <w:sz w:val="20"/>
              </w:rPr>
              <w:t>№ 126-ө өкімімен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Қабылдануы "Жылу энергетикасы туралы" және "Қазақстан Республикасының кейбір заңнамалық актілеріне жылу энергетикасы, электр энергетикасы және реттеліп көрсетілетін қызметтер мәселелері бойынша өзгерістер мен толықтырулар енгізу туралы" 2024 жылғы 8 шілдедегі Қазақстан Республикасының заңдарымен негізделген құқықтық актілердің тізбесі</w:t>
      </w:r>
    </w:p>
    <w:bookmarkEnd w:id="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энергетикасының нысаналы көрсеткіштеріне қол жеткізу үшін мемлекеттік қаржылық қолдау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"Жаңартылатын энергия көздерін қолдау жөніндегі қаржы-есеп айырысу орталығына мемлекеттік қаржылық қолдау ұсыну қағидаларын бекіту туралы" Қазақстан Республикасы Үкіметінің 2021 жылғы 20 мамырдағы № 332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мен жылу жеткізгішті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 мен Қазақстан Республикасы Өнеркәсіп және құрылыс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топтардың тізбесін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 мен құрылысжайлардың энергия тиімділігі сыныбының талаптарына сәйкестігіне жобадан кейінгі талдау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салуды, реконструкциялау мен  жаңғыртуды кредиттеу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салуды, реконструкциялау мен жаңғыртуды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энергетикасының жай-күйін мониторингтеу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энергетикасы саласында жылу энергетикасы объектілерін пайдалану және олардың техникалық жай-күйі, жылу өндіруші және жылу тасымалдаушы субъектілер бөлігінде және электр энергетикасы саласында энергетикалық жабдықты пайдалану және оның техникалық </w:t>
            </w:r>
          </w:p>
          <w:p>
            <w:pPr>
              <w:spacing w:after="20"/>
              <w:ind w:left="20"/>
              <w:jc w:val="both"/>
            </w:pPr>
            <w:r>
              <w:rPr>
                <w:rFonts w:ascii="Times New Roman"/>
                <w:b w:val="false"/>
                <w:i w:val="false"/>
                <w:color w:val="000000"/>
                <w:sz w:val="20"/>
              </w:rPr>
              <w:t>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мемлекеттік бақылау жүргізу кезінде қолданылатын құжаттар мен актілер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субъектілері мен жылу энергиясын тұтынушылардың өзара іс-қимыл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субъектілерінің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нормаларын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және жылу тасымалдаушы субъектілердің деректерді отын-энергетика кешенін басқарудың бірыңғай мемлекеттік жүйесіне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 дамыту схемаларын әзірлеу мен бекіту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туралы үлгілік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үй-жайларда энергия үнемдеу және энергия тиімділігін арттыру жөніндегі қағидалар мен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кешенін басқарудың бірыңғай мемлекеттік жүйесінің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пайдалану қағидаларын бекіту туралы" Қазақстан Республикасы Энергетика министрінің 2014 жылғы 18 желтоқсандағы № 211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 бекіту туралы" Қазақстан Республикасы Ұлттық экономика министрінің 2015 жылғы </w:t>
            </w:r>
          </w:p>
          <w:p>
            <w:pPr>
              <w:spacing w:after="20"/>
              <w:ind w:left="20"/>
              <w:jc w:val="both"/>
            </w:pPr>
            <w:r>
              <w:rPr>
                <w:rFonts w:ascii="Times New Roman"/>
                <w:b w:val="false"/>
                <w:i w:val="false"/>
                <w:color w:val="000000"/>
                <w:sz w:val="20"/>
              </w:rPr>
              <w:t xml:space="preserve">13 қаңтардағы № 15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инспекторға қызметтік куәлік, нөмірлік мөртабан және пломбир беру қағидаларын бекіту туралы" Қазақстан Республикасы Энергетика министрінің 2015 жылғы 2 ақпандағы № 57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инспектордың қызметтік куәлігінің, нөмірлік мөртабанның және пломбирдің үлгісін бекіту туралы" Қазақстан Республикасы Энергетика министрінің 2015 жылғы 13 ақпандағы № 92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жіберуді және жеткізгішін есепке алу қағидаларын бекіту туралы" Қазақстан Республикасы Энергетика министрінің 2015 жылғы 17 наурыздағы № 207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сумен жабдықтау және су бұру жүйелерін салуды, реконструкциялауды және жаңғыртуды кредиттеу қағидаларын бекіту туралы" Қазақстан Республикасы Ұлттық экономика министрінің 2015 жылғы 2 шілдедегі № 495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сумен жабдықтау және су бұру жүйелерін салуды, реконструкциялауды және жаңғыртуды субсидиялау қағидаларын бекіту туралы" Қазақстан Республикасы Ұлттық экономика министрінің 2015 жылғы 14 қазандағы № 665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ұйымдарының және электр энергиясын беру мен онымен жабдықтау, жылу энергиясын беру мен онымен жабдықтау саласындағы ұйымдардың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Индустрия және инфрақұрылымдық даму министрінің міндетін атқарушының </w:t>
            </w:r>
          </w:p>
          <w:p>
            <w:pPr>
              <w:spacing w:after="20"/>
              <w:ind w:left="20"/>
              <w:jc w:val="both"/>
            </w:pPr>
            <w:r>
              <w:rPr>
                <w:rFonts w:ascii="Times New Roman"/>
                <w:b w:val="false"/>
                <w:i w:val="false"/>
                <w:color w:val="000000"/>
                <w:sz w:val="20"/>
              </w:rPr>
              <w:t xml:space="preserve">2019 жылғы 5 тамыздағы № 619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энергетикасы саласындағы тәуекел дәрежесін бағалау өлшемшарттарын және тексеру парағын бекіту туралы" Қазақстан Республикасы Энергетика министрінің 2019 жылғы 26 тамыздағы № 290 және Қазақстан Республикасы Ұлттық экономика министрінің 2019 жылғы 27 тамыздағы № 78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 мен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Б.Ә.</w:t>
            </w:r>
          </w:p>
          <w:p>
            <w:pPr>
              <w:spacing w:after="20"/>
              <w:ind w:left="20"/>
              <w:jc w:val="both"/>
            </w:pPr>
            <w:r>
              <w:rPr>
                <w:rFonts w:ascii="Times New Roman"/>
                <w:b w:val="false"/>
                <w:i w:val="false"/>
                <w:color w:val="000000"/>
                <w:sz w:val="20"/>
              </w:rPr>
              <w:t>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энергиясын өндіру саласындағы ұйымдардың энергиямен жабдықтау жүйелерін жаңғырту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 Қазақстан Республикасы Энергетика министрінің 2019 жылғы 2 қыркүйектегі № 296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энергиясына арналған шекті тарифтерді бекіту кезінде ескерілетін пайда нормасын айқындау әдістемесін бекіту туралы" Қазақстан Республикасы Энергетика министрінің 2020 жылғы 22 мамырдағы № 205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объектіні пайдалану салдарларын жою жөніндегі міндеттемелердің орындалуын қаржылық қамтамасыз ету мөлшерін айқындау әдістемесін бекіту туралы" Қазақстан Республикасы Экология, геология және табиғи ресурстар министрінің 2021 жылғы 6 қыркүйектегі № 356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w:t>
            </w:r>
          </w:p>
          <w:p>
            <w:pPr>
              <w:spacing w:after="20"/>
              <w:ind w:left="20"/>
              <w:jc w:val="both"/>
            </w:pPr>
            <w:r>
              <w:rPr>
                <w:rFonts w:ascii="Times New Roman"/>
                <w:b w:val="false"/>
                <w:i w:val="false"/>
                <w:color w:val="000000"/>
                <w:sz w:val="20"/>
              </w:rPr>
              <w:t>
Әлиев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қуаттарын орналастырудың 2035 жылға дейінгі перспективалық схемасын бекіту туралы" Қазақстан Республикасы Энергетика министрінің 2023 жылғы 30 маусымдағы № 247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кейбір бұйрықтарына жаңартылатын энергия көздері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кейбір бұйрықтарына электр қуаты нарығы мәселелері бойынша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кейбір бұйрықтарына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мен энергия тиімділігін қамтамасыз ету жөніндегі шығыстарды және жылу энергиясымен қамтамасыз ету жөніндегі көрсетілетін қызметтерге ақы төлеуге жұмсалатын шығыстарды төлеу немесе өтеу үшін Қазақстан Республикасы азаматтарының жекелеген санаттарына әлеуметтік көмек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мәслихаттарының шешімдері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мәслихаттары аппараттарының басшылары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