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945d" w14:textId="9f49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ғылым академиясын қайта ұйымдастыру жөнінде мемлекеттік комиссия құру туралы Қазақстан Республикасы Премьер-Министрінің 2022 жылғы 9 қарашадағы № 180-ө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2023 жылғы 28 ақпандағы № 38-ө өкімі</w:t>
      </w:r>
    </w:p>
    <w:p>
      <w:pPr>
        <w:spacing w:after="0"/>
        <w:ind w:left="0"/>
        <w:jc w:val="both"/>
      </w:pPr>
      <w:bookmarkStart w:name="z0" w:id="0"/>
      <w:r>
        <w:rPr>
          <w:rFonts w:ascii="Times New Roman"/>
          <w:b w:val="false"/>
          <w:i w:val="false"/>
          <w:color w:val="000000"/>
          <w:sz w:val="28"/>
        </w:rPr>
        <w:t xml:space="preserve">
      "Қазақстан Республикасы Ұлттық ғылым академиясын қайта ұйымдастыру жөнінде мемлекеттік комиссия құру туралы" Қазақстан Республикасы Премьер-Министрінің 2022 жылғы қарашадағы № 180-ө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 </w:t>
      </w:r>
    </w:p>
    <w:bookmarkEnd w:id="0"/>
    <w:bookmarkStart w:name="z1"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 Ұлттық ғылым академиясын қайта ұйымдастыру жөніндегі мемлекеттік комиссия </w:t>
      </w:r>
      <w:r>
        <w:rPr>
          <w:rFonts w:ascii="Times New Roman"/>
          <w:b w:val="false"/>
          <w:i w:val="false"/>
          <w:color w:val="000000"/>
          <w:sz w:val="28"/>
        </w:rPr>
        <w:t>құрамында</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"Жұманғарин Серік Мақашұлы – Қазақстан Республикасы Премьер-Министрінің орынбасары – Сауда  және интеграция министрі, төраға" деген жол мынадай редакцияда жазылсын:</w:t>
      </w:r>
    </w:p>
    <w:bookmarkEnd w:id="2"/>
    <w:bookmarkStart w:name="z3" w:id="3"/>
    <w:p>
      <w:pPr>
        <w:spacing w:after="0"/>
        <w:ind w:left="0"/>
        <w:jc w:val="both"/>
      </w:pPr>
      <w:r>
        <w:rPr>
          <w:rFonts w:ascii="Times New Roman"/>
          <w:b w:val="false"/>
          <w:i w:val="false"/>
          <w:color w:val="000000"/>
          <w:sz w:val="28"/>
        </w:rPr>
        <w:t>
      "Көлгінов Алтай Сейдірұлы – Қазақстан Республикасы Премьер-Министрінің орынбасары, төраға".</w:t>
      </w:r>
    </w:p>
    <w:bookmarkEnd w:id="3"/>
    <w:bookmarkStart w:name="z4" w:id="4"/>
    <w:p>
      <w:pPr>
        <w:spacing w:after="0"/>
        <w:ind w:left="0"/>
        <w:jc w:val="both"/>
      </w:pPr>
      <w:r>
        <w:rPr>
          <w:rFonts w:ascii="Times New Roman"/>
          <w:b w:val="false"/>
          <w:i w:val="false"/>
          <w:color w:val="000000"/>
          <w:sz w:val="28"/>
        </w:rPr>
        <w:t>
      "Садыбеков Махмұд Әбдісаметұлы – Қазақстан Республикасы Ғылым және жоғары білім министрлігі Ғылым комитеті "Математика және модельдеу институты" шаруашылық жүргізу құқығындағы республикалық мемлекеттік қазыналық кәсіпорнының бас директоры, Қазақстан Республикасы Ұлттық ғылым академиясының академигі (келісу бойынша)" деген жол мынадай редакцияда жазылсын:</w:t>
      </w:r>
    </w:p>
    <w:bookmarkEnd w:id="4"/>
    <w:bookmarkStart w:name="z5" w:id="5"/>
    <w:p>
      <w:pPr>
        <w:spacing w:after="0"/>
        <w:ind w:left="0"/>
        <w:jc w:val="both"/>
      </w:pPr>
      <w:r>
        <w:rPr>
          <w:rFonts w:ascii="Times New Roman"/>
          <w:b w:val="false"/>
          <w:i w:val="false"/>
          <w:color w:val="000000"/>
          <w:sz w:val="28"/>
        </w:rPr>
        <w:t>
      "Күрішбаев Ақылбек Қажығұлұлы – Қазақ ұлттық аграрлық зерттеу университеті" коммерциялық емес акционерлік қоғамының ректоры – басқарма төрағасы" (келісу бойынша)".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