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55ea" w14:textId="c4f5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Тәуелсіз Мемлекеттер Достастығының Мемлекет басшылары кеңесінің және "Орталық Азия – Ресей" саммитінің отырыстарын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27 қыркүйектегі № 155-ө өкімі.</w:t>
      </w:r>
    </w:p>
    <w:p>
      <w:pPr>
        <w:spacing w:after="0"/>
        <w:ind w:left="0"/>
        <w:jc w:val="both"/>
      </w:pPr>
      <w:bookmarkStart w:name="z1" w:id="0"/>
      <w:r>
        <w:rPr>
          <w:rFonts w:ascii="Times New Roman"/>
          <w:b w:val="false"/>
          <w:i w:val="false"/>
          <w:color w:val="000000"/>
          <w:sz w:val="28"/>
        </w:rPr>
        <w:t xml:space="preserve">
      2022 жылғы 13 – 15 қазанда Астана қаласында Тәуелсіз Мемлекеттер Достастығының Мемлекет басшылары кеңесінің (бұдан әрі – ТМД МБК) және "Орталық Азия – Ресей" саммитінің (бұдан әрі – саммит) отырыстарын дайындауды және өткізуді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істер министрлігі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ТМД МБК және "Орталық Азия – Ресей" саммитінің отырыстарын дайындау және өткізу жөніндегі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(келісу бойынша)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 басшылары мен ресми делегациялардың мүшелеріне Астана қаласында жоғары деңгейде қызмет көрсету жөніндегі ұйымдастыру шараларын қабылдасын.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мемлекет басшылары мен ресми делегациялар мүшелерінің Астана қаласының халықаралық әуежайындағы (ауа райы қолайсыз болған жағдайда Қарағанды қаласының халықаралық әуежайы резервтік нұсқа ретінде), тұратын және болатын орындардағы қауіпсіздігін, жүретін бағыттары бойынша бірге жүруді, сондай-ақ арнайы ұшақтарды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Қорғаныс министрлігімен бірлесіп, мемлекет басшылары мен бірге жүретін адамдарының арнайы ұшақтарының Қазақстан Республикасы аумағының үстінен ұшып өтуін, Астана қаласының халықаралық әуежайына (ауа райы қолайсыз болған жағдайда Қарағанды қаласының халықаралық әуежайы резервтік нұсқа ретінде) қонуын және одан ұшып шығуын;</w:t>
      </w:r>
    </w:p>
    <w:bookmarkEnd w:id="5"/>
    <w:bookmarkStart w:name="z7" w:id="6"/>
    <w:p>
      <w:pPr>
        <w:spacing w:after="0"/>
        <w:ind w:left="0"/>
        <w:jc w:val="both"/>
      </w:pPr>
      <w:r>
        <w:rPr>
          <w:rFonts w:ascii="Times New Roman"/>
          <w:b w:val="false"/>
          <w:i w:val="false"/>
          <w:color w:val="000000"/>
          <w:sz w:val="28"/>
        </w:rPr>
        <w:t>
      2) Астана қаласының халықаралық әуежайында (ауа райы қолайсыз болған жағдайда Қарағанды қаласының халықаралық әуежайы резервтік нұсқа ретінде) арнайы ұшақтарға техникалық қызмет көрсетуді, олардың тұрағын және жанармай құюды;</w:t>
      </w:r>
    </w:p>
    <w:bookmarkEnd w:id="6"/>
    <w:bookmarkStart w:name="z8" w:id="7"/>
    <w:p>
      <w:pPr>
        <w:spacing w:after="0"/>
        <w:ind w:left="0"/>
        <w:jc w:val="both"/>
      </w:pPr>
      <w:r>
        <w:rPr>
          <w:rFonts w:ascii="Times New Roman"/>
          <w:b w:val="false"/>
          <w:i w:val="false"/>
          <w:color w:val="000000"/>
          <w:sz w:val="28"/>
        </w:rPr>
        <w:t>
      3) Қарағанды облысының әкімдігімен бірлесіп (ауа райы қолайсыз болған жағдайда Қарағанды қаласының әуежайы резерв ретінде), мемлекет басшылары мен ресми делегациялар мүшелерінің Қарағанды қаласынан Астана қаласына дейін жол жүруін қамтамасыз етсін.</w:t>
      </w:r>
    </w:p>
    <w:bookmarkEnd w:id="7"/>
    <w:bookmarkStart w:name="z9" w:id="8"/>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ТМД МБК және саммит отырыстарының бұқаралық ақпарат құралдарында жария етілуін белгіленген тәртіппен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Республикасының Мәдениет және спорт министрлігі Қазақстан Республикасы Президентінің атынан мемлекет басшыларының құрметіне берілетін ресми қабылдау (бейресми қабылдау) кезінде концерттік бағдарламалар мен іс-шараларға қажетті техникалық қолдауды (дыбыс, жарықпен қамтамасыз ету және сахнаны безендіру) ұйымдастыруды қамтамасыз етсін.</w:t>
      </w:r>
    </w:p>
    <w:bookmarkEnd w:id="9"/>
    <w:bookmarkStart w:name="z11" w:id="10"/>
    <w:p>
      <w:pPr>
        <w:spacing w:after="0"/>
        <w:ind w:left="0"/>
        <w:jc w:val="both"/>
      </w:pPr>
      <w:r>
        <w:rPr>
          <w:rFonts w:ascii="Times New Roman"/>
          <w:b w:val="false"/>
          <w:i w:val="false"/>
          <w:color w:val="000000"/>
          <w:sz w:val="28"/>
        </w:rPr>
        <w:t xml:space="preserve">
      7. Қазақстан Республикасының Денсаулық сақтау министрлігі Қазақстан Республикасының Президенті Іс Басқармасының Медициналық орталығымен (келісу бойынша) және Астана қаласының әкімдігімен бірлесіп, ТМД МБК және саммит отырыстарына қатысушыларға "сол күні" нәтижесі шығатын полимеразды тізбекті реакция әдісімен коронавирус инфекциясына тестілеу өткізуді, сондай-ақ қажет болған жағдайда мемлекет басшыларына, ресми делегациялардың мүшелеріне және бірге жүретін адамдарға медициналық қызмет көрсетуді қамтамасыз етсін. </w:t>
      </w:r>
    </w:p>
    <w:bookmarkEnd w:id="10"/>
    <w:bookmarkStart w:name="z12" w:id="11"/>
    <w:p>
      <w:pPr>
        <w:spacing w:after="0"/>
        <w:ind w:left="0"/>
        <w:jc w:val="both"/>
      </w:pPr>
      <w:r>
        <w:rPr>
          <w:rFonts w:ascii="Times New Roman"/>
          <w:b w:val="false"/>
          <w:i w:val="false"/>
          <w:color w:val="000000"/>
          <w:sz w:val="28"/>
        </w:rPr>
        <w:t>
      8. Астана қаласының әкімдігі белгіленген тәртіппен:</w:t>
      </w:r>
    </w:p>
    <w:bookmarkEnd w:id="11"/>
    <w:bookmarkStart w:name="z13" w:id="12"/>
    <w:p>
      <w:pPr>
        <w:spacing w:after="0"/>
        <w:ind w:left="0"/>
        <w:jc w:val="both"/>
      </w:pPr>
      <w:r>
        <w:rPr>
          <w:rFonts w:ascii="Times New Roman"/>
          <w:b w:val="false"/>
          <w:i w:val="false"/>
          <w:color w:val="000000"/>
          <w:sz w:val="28"/>
        </w:rPr>
        <w:t>
      1) мемлекет басшылары мен ресми делегациялардың мүшелерін Астана қаласының халықаралық әуежайында қарсы алу және шығарып салу жөніндегі ұйымдастыру іс-шараларын орындауды;</w:t>
      </w:r>
    </w:p>
    <w:bookmarkEnd w:id="12"/>
    <w:bookmarkStart w:name="z14" w:id="13"/>
    <w:p>
      <w:pPr>
        <w:spacing w:after="0"/>
        <w:ind w:left="0"/>
        <w:jc w:val="both"/>
      </w:pPr>
      <w:r>
        <w:rPr>
          <w:rFonts w:ascii="Times New Roman"/>
          <w:b w:val="false"/>
          <w:i w:val="false"/>
          <w:color w:val="000000"/>
          <w:sz w:val="28"/>
        </w:rPr>
        <w:t xml:space="preserve">
      2) Астана қаласының халықаралық әуежайын, көшелер мен іс-шаралар өткізілетін орындарды безендіруді; </w:t>
      </w:r>
    </w:p>
    <w:bookmarkEnd w:id="13"/>
    <w:bookmarkStart w:name="z15" w:id="14"/>
    <w:p>
      <w:pPr>
        <w:spacing w:after="0"/>
        <w:ind w:left="0"/>
        <w:jc w:val="both"/>
      </w:pPr>
      <w:r>
        <w:rPr>
          <w:rFonts w:ascii="Times New Roman"/>
          <w:b w:val="false"/>
          <w:i w:val="false"/>
          <w:color w:val="000000"/>
          <w:sz w:val="28"/>
        </w:rPr>
        <w:t>
      3) мемлекет басшылары, ресми делегациялардың мүшелері және бұқаралық ақпарат құралдарының өкілдері үшін Астана қаласының халықаралық әуежайынан, олардың тұратын жерінен іс-шаралар өткізілетін орынға дейін көлікпен жеткізілуін ұйымдастыруды қамтамасыз етсін.</w:t>
      </w:r>
    </w:p>
    <w:bookmarkEnd w:id="14"/>
    <w:bookmarkStart w:name="z16" w:id="15"/>
    <w:p>
      <w:pPr>
        <w:spacing w:after="0"/>
        <w:ind w:left="0"/>
        <w:jc w:val="both"/>
      </w:pPr>
      <w:r>
        <w:rPr>
          <w:rFonts w:ascii="Times New Roman"/>
          <w:b w:val="false"/>
          <w:i w:val="false"/>
          <w:color w:val="000000"/>
          <w:sz w:val="28"/>
        </w:rPr>
        <w:t>
      9. Қарағанды қаласының әкімдігі қажет болған жағдайда делегациялар басшылары мен мүшелерін қарсы алу және шығарып салу кезінде Қарағанды қаласының әуежайында шай дастарқанын ұйымдастыруды және гүлмен безендіруді қамтамасыз етсін.</w:t>
      </w:r>
    </w:p>
    <w:bookmarkEnd w:id="15"/>
    <w:bookmarkStart w:name="z17" w:id="16"/>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ТМД МБК және саммит отырыстарына қатысатын мемлекет басшыларын қарсы алудың және шығарып салудың ресми рәсімдеріне қатыссын.</w:t>
      </w:r>
    </w:p>
    <w:bookmarkEnd w:id="16"/>
    <w:bookmarkStart w:name="z18" w:id="17"/>
    <w:p>
      <w:pPr>
        <w:spacing w:after="0"/>
        <w:ind w:left="0"/>
        <w:jc w:val="both"/>
      </w:pPr>
      <w:r>
        <w:rPr>
          <w:rFonts w:ascii="Times New Roman"/>
          <w:b w:val="false"/>
          <w:i w:val="false"/>
          <w:color w:val="000000"/>
          <w:sz w:val="28"/>
        </w:rPr>
        <w:t>
      11. Қазақстан Республикасы Ұлттық қауіпсіздік комитетінің Шекара қызметі (келісу бойынша), Қазақстан Республикасы Қаржы министрлігінің Мемлекеттік кірістер комитеті Астана қаласының халықаралық әуежайында (ауа райы қолайсыз болған жағдайда Қарағанды қаласының халықаралық әуежайы резервтік нұсқа ретінде) ресми делегациялардың басшылары мен мүшелерін қарсы алу және шығарып салу кезінде жәрдем көрсетуді қамтамасыз етсін.</w:t>
      </w:r>
    </w:p>
    <w:bookmarkEnd w:id="17"/>
    <w:bookmarkStart w:name="z19" w:id="18"/>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155-ө өкіміне</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Тәуелсіз Мемлекеттер Достастығының Мемлекет басшылары кеңесінің және "Орталық Азия – Ресей" саммитінің отырыстарын дайындау мен өткізу жөніндегі протоколдық-ұйымдастыру іс-шаралары</w:t>
      </w:r>
    </w:p>
    <w:bookmarkEnd w:id="19"/>
    <w:bookmarkStart w:name="z23" w:id="20"/>
    <w:p>
      <w:pPr>
        <w:spacing w:after="0"/>
        <w:ind w:left="0"/>
        <w:jc w:val="both"/>
      </w:pPr>
      <w:r>
        <w:rPr>
          <w:rFonts w:ascii="Times New Roman"/>
          <w:b w:val="false"/>
          <w:i w:val="false"/>
          <w:color w:val="000000"/>
          <w:sz w:val="28"/>
        </w:rPr>
        <w:t>
      2022 жылға арналған республикалық бюджетте 006 "Өкілдік шығындар" бағдарламасы бойынша көзделген қаражат есебінен:</w:t>
      </w:r>
    </w:p>
    <w:bookmarkEnd w:id="20"/>
    <w:p>
      <w:pPr>
        <w:spacing w:after="0"/>
        <w:ind w:left="0"/>
        <w:jc w:val="both"/>
      </w:pPr>
      <w:bookmarkStart w:name="z24" w:id="21"/>
      <w:r>
        <w:rPr>
          <w:rFonts w:ascii="Times New Roman"/>
          <w:b w:val="false"/>
          <w:i w:val="false"/>
          <w:color w:val="000000"/>
          <w:sz w:val="28"/>
        </w:rPr>
        <w:t>
      1) Тәуелсіз Мемлекеттер Достастығының Мемлекет басшылары кеңесінің (бұдан әрі – ТМД МБК) және "Орталық Азия – Ресей" саммитінің</w:t>
      </w:r>
    </w:p>
    <w:bookmarkEnd w:id="21"/>
    <w:p>
      <w:pPr>
        <w:spacing w:after="0"/>
        <w:ind w:left="0"/>
        <w:jc w:val="both"/>
      </w:pPr>
      <w:r>
        <w:rPr>
          <w:rFonts w:ascii="Times New Roman"/>
          <w:b w:val="false"/>
          <w:i w:val="false"/>
          <w:color w:val="000000"/>
          <w:sz w:val="28"/>
        </w:rPr>
        <w:t xml:space="preserve">(бұдан әрі – саммит) шағын және кеңейтілген құрамдардағы отырыстары үшін дыбыс пен жарық жабдығын, конференц-жүйені, баспасөз конференцияларын; </w:t>
      </w:r>
    </w:p>
    <w:bookmarkStart w:name="z25" w:id="22"/>
    <w:p>
      <w:pPr>
        <w:spacing w:after="0"/>
        <w:ind w:left="0"/>
        <w:jc w:val="both"/>
      </w:pPr>
      <w:r>
        <w:rPr>
          <w:rFonts w:ascii="Times New Roman"/>
          <w:b w:val="false"/>
          <w:i w:val="false"/>
          <w:color w:val="000000"/>
          <w:sz w:val="28"/>
        </w:rPr>
        <w:t>
      2) ТМД МБК және саммиттің шағын және кеңейтілген құрамдардағы отырыстары өткізілетін залдар мен орындарды тиісті тақырыптық безендіруді, ТМД МБК шағын және кеңейтілген құрамдардағы отырыстары, саммит өтетін залдарды (монтаждау/демонтаждау жұмыстары) және штаб бөлмелерін жалдауды;</w:t>
      </w:r>
    </w:p>
    <w:bookmarkEnd w:id="22"/>
    <w:bookmarkStart w:name="z26" w:id="23"/>
    <w:p>
      <w:pPr>
        <w:spacing w:after="0"/>
        <w:ind w:left="0"/>
        <w:jc w:val="both"/>
      </w:pPr>
      <w:r>
        <w:rPr>
          <w:rFonts w:ascii="Times New Roman"/>
          <w:b w:val="false"/>
          <w:i w:val="false"/>
          <w:color w:val="000000"/>
          <w:sz w:val="28"/>
        </w:rPr>
        <w:t>
      3) баспасөз орталығын техникалық жарақтандыруды (іс-шараларды тікелей телевизиялық трансляциялау, оның ішінде баспасөз орталығына теле- және аудиосигнал беру, компьютерлерді, принтерлерді, көп функционалды құрылғыларды, халықаралық байланысқа, жоғары жылдамдықты сымды және сымсыз интернетке қосылған телефон және факс аппараттарын жалға алу, мониторларды, сондай-ақ дыбыс жабдығын, бейне- және аудиосплиттерлерді орнату);</w:t>
      </w:r>
    </w:p>
    <w:bookmarkEnd w:id="23"/>
    <w:bookmarkStart w:name="z27" w:id="24"/>
    <w:p>
      <w:pPr>
        <w:spacing w:after="0"/>
        <w:ind w:left="0"/>
        <w:jc w:val="both"/>
      </w:pPr>
      <w:r>
        <w:rPr>
          <w:rFonts w:ascii="Times New Roman"/>
          <w:b w:val="false"/>
          <w:i w:val="false"/>
          <w:color w:val="000000"/>
          <w:sz w:val="28"/>
        </w:rPr>
        <w:t>
      4) ТМД МБК және саммиттің отырыстарына қатысушылар, бірге жүретін адамдар мен бұқаралық ақпарат құралдарының өкілдері үшін баспа және басқа да өнімдерді (бейдждер, автомобильдерге арналған арнайы кіру рұқсатнамалары) дайындауды;</w:t>
      </w:r>
    </w:p>
    <w:bookmarkEnd w:id="24"/>
    <w:bookmarkStart w:name="z28" w:id="25"/>
    <w:p>
      <w:pPr>
        <w:spacing w:after="0"/>
        <w:ind w:left="0"/>
        <w:jc w:val="both"/>
      </w:pPr>
      <w:r>
        <w:rPr>
          <w:rFonts w:ascii="Times New Roman"/>
          <w:b w:val="false"/>
          <w:i w:val="false"/>
          <w:color w:val="000000"/>
          <w:sz w:val="28"/>
        </w:rPr>
        <w:t>
      5) аталған іс-шараларды өткізу кезеңінде ТМД МБК және саммиттің отырыстарына қатысушылар мен бірге жүретін адамдар үшін тамақтандыру мен кофе-брейктерді қамтамасыз ету.</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155-ө өкіміне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Тәуелсіз Мемлекеттер Достастығының Мемлекет басшылары кеңесінің және "Орталық Азия – Ресей" саммитінің отырыстары кезінде мемлекет басшылары мен ресми делегациялардың мүшелеріне қызмет көрсету жөніндегі ұйымдастыру шаралары</w:t>
      </w:r>
    </w:p>
    <w:bookmarkEnd w:id="26"/>
    <w:bookmarkStart w:name="z31" w:id="27"/>
    <w:p>
      <w:pPr>
        <w:spacing w:after="0"/>
        <w:ind w:left="0"/>
        <w:jc w:val="both"/>
      </w:pPr>
      <w:r>
        <w:rPr>
          <w:rFonts w:ascii="Times New Roman"/>
          <w:b w:val="false"/>
          <w:i w:val="false"/>
          <w:color w:val="000000"/>
          <w:sz w:val="28"/>
        </w:rPr>
        <w:t xml:space="preserve">
      2022 жылға арналған республикалық бюджетте 001 "Қазақстан Республикасы Президентінің Іс Басқармасының өкілеттіктері мен мемлекеттік функцияларын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"Халықтың санитарлық-эпидемиологиялық салауаттылығын республикалық деңгейде қамтамасыз ету" кіші бағдарламасы бойынша көзделген қаражат есебінен ТМД МБК және саммит отырыстарын өткізуге арналған шығыстарды қаржыландыруды қамтамасыз етсін: </w:t>
      </w:r>
    </w:p>
    <w:bookmarkEnd w:id="27"/>
    <w:bookmarkStart w:name="z32" w:id="28"/>
    <w:p>
      <w:pPr>
        <w:spacing w:after="0"/>
        <w:ind w:left="0"/>
        <w:jc w:val="both"/>
      </w:pPr>
      <w:r>
        <w:rPr>
          <w:rFonts w:ascii="Times New Roman"/>
          <w:b w:val="false"/>
          <w:i w:val="false"/>
          <w:color w:val="000000"/>
          <w:sz w:val="28"/>
        </w:rPr>
        <w:t xml:space="preserve">
      1) 2022 жылғы 13 – 15 қазан кезеңінде Тәуелсіз Мемлекеттер Достастығына мүше мемлекеттердің "1+5" форматы бойынша және "Орталық Азия – Ресей" саммитінің "1+5" форматы бойынша, сондай-ақ Қазақстан Республикасының Президенті шақырған мемлекеттердің мемлекет басшылары мен ресми делегацияларының мүшелерін (бұдан әрі – ресми делегациялардың басшылары мен мүшелері) "1+5" форматы бойынша, Тәуелсіз Мемлекеттер Достастығы Атқарушы комитетінің төрағасын "1+3" форматы бойынша және Астана қаласының қонақүйлері мен резиденцияларында қауіпсіздікті қамтамасыз ету үшін Қазақстан Республикасы Мемлекеттік күзет қызметінің қызметкерлерін орналастыру; </w:t>
      </w:r>
    </w:p>
    <w:bookmarkEnd w:id="28"/>
    <w:bookmarkStart w:name="z33" w:id="29"/>
    <w:p>
      <w:pPr>
        <w:spacing w:after="0"/>
        <w:ind w:left="0"/>
        <w:jc w:val="both"/>
      </w:pPr>
      <w:r>
        <w:rPr>
          <w:rFonts w:ascii="Times New Roman"/>
          <w:b w:val="false"/>
          <w:i w:val="false"/>
          <w:color w:val="000000"/>
          <w:sz w:val="28"/>
        </w:rPr>
        <w:t>
      2) Астана қаласының халықаралық әуежайында ресми делегациялардың басшыларын қарсы алу мен шығарып салу кезінде шай дастарқанын және гүлмен безендіруді ұйымдастыру;</w:t>
      </w:r>
    </w:p>
    <w:bookmarkEnd w:id="29"/>
    <w:bookmarkStart w:name="z34" w:id="30"/>
    <w:p>
      <w:pPr>
        <w:spacing w:after="0"/>
        <w:ind w:left="0"/>
        <w:jc w:val="both"/>
      </w:pPr>
      <w:r>
        <w:rPr>
          <w:rFonts w:ascii="Times New Roman"/>
          <w:b w:val="false"/>
          <w:i w:val="false"/>
          <w:color w:val="000000"/>
          <w:sz w:val="28"/>
        </w:rPr>
        <w:t>
      3) ресми делегациялар басшыларының құрметіне Қазақстан Республикасы Президентінің атынан берілетін ресми, бейресми (таңғы, түскі, кешкі қонақасы) қабылдауларды, сондай-ақ техникалық үстелдерді ұйымдастыру;</w:t>
      </w:r>
    </w:p>
    <w:bookmarkEnd w:id="30"/>
    <w:bookmarkStart w:name="z35" w:id="31"/>
    <w:p>
      <w:pPr>
        <w:spacing w:after="0"/>
        <w:ind w:left="0"/>
        <w:jc w:val="both"/>
      </w:pPr>
      <w:r>
        <w:rPr>
          <w:rFonts w:ascii="Times New Roman"/>
          <w:b w:val="false"/>
          <w:i w:val="false"/>
          <w:color w:val="000000"/>
          <w:sz w:val="28"/>
        </w:rPr>
        <w:t>
      4) ресми делегациялардың басшылары мен мүшелеріне және Тәуелсіз Мемлекеттер Достастығы Атқарушы комитетінің төрағасына сыйлықтар мен кәдесыйларды сатып алу;</w:t>
      </w:r>
    </w:p>
    <w:bookmarkEnd w:id="31"/>
    <w:bookmarkStart w:name="z36" w:id="32"/>
    <w:p>
      <w:pPr>
        <w:spacing w:after="0"/>
        <w:ind w:left="0"/>
        <w:jc w:val="both"/>
      </w:pPr>
      <w:r>
        <w:rPr>
          <w:rFonts w:ascii="Times New Roman"/>
          <w:b w:val="false"/>
          <w:i w:val="false"/>
          <w:color w:val="000000"/>
          <w:sz w:val="28"/>
        </w:rPr>
        <w:t>
      5) 2022 жылғы 13 – 15 қазан кезеңінде ресми делегациялардың басшылары мен мүшелеріне, Тәуелсіз Мемлекеттер Достастығы Атқарушы комитетінің төрағасына көліктік қызмет көрсету;</w:t>
      </w:r>
    </w:p>
    <w:bookmarkEnd w:id="32"/>
    <w:bookmarkStart w:name="z37" w:id="33"/>
    <w:p>
      <w:pPr>
        <w:spacing w:after="0"/>
        <w:ind w:left="0"/>
        <w:jc w:val="both"/>
      </w:pPr>
      <w:r>
        <w:rPr>
          <w:rFonts w:ascii="Times New Roman"/>
          <w:b w:val="false"/>
          <w:i w:val="false"/>
          <w:color w:val="000000"/>
          <w:sz w:val="28"/>
        </w:rPr>
        <w:t>
      6) іс-шаралар өткізілетін орындарды техникалық қамтамасыз ету, тақырыптық және гүлмен безендіру;</w:t>
      </w:r>
    </w:p>
    <w:bookmarkEnd w:id="33"/>
    <w:bookmarkStart w:name="z38" w:id="34"/>
    <w:p>
      <w:pPr>
        <w:spacing w:after="0"/>
        <w:ind w:left="0"/>
        <w:jc w:val="both"/>
      </w:pPr>
      <w:r>
        <w:rPr>
          <w:rFonts w:ascii="Times New Roman"/>
          <w:b w:val="false"/>
          <w:i w:val="false"/>
          <w:color w:val="000000"/>
          <w:sz w:val="28"/>
        </w:rPr>
        <w:t>
      7) ресми делегациялардың басшылары мен мүшелеріне, Тәуелсіз Мемлекеттер Достастығы Атқарушы комитетінің төрағасына медициналық қызмет көрсету;</w:t>
      </w:r>
    </w:p>
    <w:bookmarkEnd w:id="34"/>
    <w:bookmarkStart w:name="z39" w:id="35"/>
    <w:p>
      <w:pPr>
        <w:spacing w:after="0"/>
        <w:ind w:left="0"/>
        <w:jc w:val="both"/>
      </w:pPr>
      <w:r>
        <w:rPr>
          <w:rFonts w:ascii="Times New Roman"/>
          <w:b w:val="false"/>
          <w:i w:val="false"/>
          <w:color w:val="000000"/>
          <w:sz w:val="28"/>
        </w:rPr>
        <w:t>
      8) өткізілетін іс-шаралардың стенографиялық жазбасын қамтамасыз ету.</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