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8c7d7" w14:textId="9a8c7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 2021 жылғы 24 қарашадағы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2022 жылғы 11 ақпандағы № 25-ө өкімі.</w:t>
      </w:r>
    </w:p>
    <w:p>
      <w:pPr>
        <w:spacing w:after="0"/>
        <w:ind w:left="0"/>
        <w:jc w:val="both"/>
      </w:pPr>
      <w:bookmarkStart w:name="z0" w:id="0"/>
      <w:r>
        <w:rPr>
          <w:rFonts w:ascii="Times New Roman"/>
          <w:b w:val="false"/>
          <w:i w:val="false"/>
          <w:color w:val="000000"/>
          <w:sz w:val="28"/>
        </w:rPr>
        <w:t xml:space="preserve">
      Қоса беріліп отырған "Қазақстан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 2021 жылғы 24 қарашадағы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1" w:id="1"/>
    <w:p>
      <w:pPr>
        <w:spacing w:after="0"/>
        <w:ind w:left="0"/>
        <w:jc w:val="both"/>
      </w:pPr>
      <w:r>
        <w:rPr>
          <w:rFonts w:ascii="Times New Roman"/>
          <w:b w:val="false"/>
          <w:i w:val="false"/>
          <w:color w:val="000000"/>
          <w:sz w:val="28"/>
        </w:rPr>
        <w:t>
      2. Қазақстан Республикасының мемлекеттік органдары:</w:t>
      </w:r>
    </w:p>
    <w:bookmarkEnd w:id="1"/>
    <w:bookmarkStart w:name="z2" w:id="2"/>
    <w:p>
      <w:pPr>
        <w:spacing w:after="0"/>
        <w:ind w:left="0"/>
        <w:jc w:val="both"/>
      </w:pPr>
      <w:r>
        <w:rPr>
          <w:rFonts w:ascii="Times New Roman"/>
          <w:b w:val="false"/>
          <w:i w:val="false"/>
          <w:color w:val="000000"/>
          <w:sz w:val="28"/>
        </w:rPr>
        <w:t>
      1) тізбеге сәйкес құқықтық актілердің жобаларын әзірлесін және белгіленген тәртіппен Қазақстан Республикасының Үкіметіне бекітуге енгізсін;</w:t>
      </w:r>
    </w:p>
    <w:bookmarkEnd w:id="2"/>
    <w:bookmarkStart w:name="z3" w:id="3"/>
    <w:p>
      <w:pPr>
        <w:spacing w:after="0"/>
        <w:ind w:left="0"/>
        <w:jc w:val="both"/>
      </w:pPr>
      <w:r>
        <w:rPr>
          <w:rFonts w:ascii="Times New Roman"/>
          <w:b w:val="false"/>
          <w:i w:val="false"/>
          <w:color w:val="000000"/>
          <w:sz w:val="28"/>
        </w:rPr>
        <w:t>
      2) тізбеге сәйкес тиісті ведомстволық құқықтық актілерді қабылдасын және ай сайын, келесі айдың 10-күнінен кешіктірмей қабылданған шаралар туралы Қазақстан Республикасының Ұлттық экономика министрлігін хабардар етіп тұрсын.</w:t>
      </w:r>
    </w:p>
    <w:bookmarkEnd w:id="3"/>
    <w:bookmarkStart w:name="z4" w:id="4"/>
    <w:p>
      <w:pPr>
        <w:spacing w:after="0"/>
        <w:ind w:left="0"/>
        <w:jc w:val="both"/>
      </w:pPr>
      <w:r>
        <w:rPr>
          <w:rFonts w:ascii="Times New Roman"/>
          <w:b w:val="false"/>
          <w:i w:val="false"/>
          <w:color w:val="000000"/>
          <w:sz w:val="28"/>
        </w:rPr>
        <w:t>
      3. Қазақстан Республикасының Ұлттық экономика министрлігі тоқсанның қорытындысы бойынша ұсынылған ақпаратты жинақтасын және есепті тоқсаннан кейінгі айдың 20-күнінен кешіктірмей қабылданған шаралар туралы Қазақстан Республикасының Үкіметін хабардар етіп тұрсын.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2022 жылғы 11 ақпандағы</w:t>
            </w:r>
            <w:r>
              <w:br/>
            </w:r>
            <w:r>
              <w:rPr>
                <w:rFonts w:ascii="Times New Roman"/>
                <w:b w:val="false"/>
                <w:i w:val="false"/>
                <w:color w:val="000000"/>
                <w:sz w:val="20"/>
              </w:rPr>
              <w:t>№ 25-ө өкімімен</w:t>
            </w:r>
            <w:r>
              <w:br/>
            </w:r>
            <w:r>
              <w:rPr>
                <w:rFonts w:ascii="Times New Roman"/>
                <w:b w:val="false"/>
                <w:i w:val="false"/>
                <w:color w:val="000000"/>
                <w:sz w:val="20"/>
              </w:rPr>
              <w:t>бекітілген</w:t>
            </w:r>
          </w:p>
        </w:tc>
      </w:tr>
    </w:tbl>
    <w:bookmarkStart w:name="z6" w:id="5"/>
    <w:p>
      <w:pPr>
        <w:spacing w:after="0"/>
        <w:ind w:left="0"/>
        <w:jc w:val="left"/>
      </w:pPr>
      <w:r>
        <w:rPr>
          <w:rFonts w:ascii="Times New Roman"/>
          <w:b/>
          <w:i w:val="false"/>
          <w:color w:val="000000"/>
        </w:rPr>
        <w:t xml:space="preserve"> "Қазақстан Республикасының кейбір заңнамалық актілеріне мемлекеттік басқару деңгейлері арасында өкілеттіктерді қайта бөлу мәселелері бойынша өзгерістер мен толықтырулар енгізу туралы" 2021 жылғы 24 қарашадағы Қазақстан Республикасының Заңын іске асыру мақсатында қабылдануы қажет құқықтық актілердің тізбесі</w:t>
      </w:r>
    </w:p>
    <w:bookmarkEnd w:id="5"/>
    <w:p>
      <w:pPr>
        <w:spacing w:after="0"/>
        <w:ind w:left="0"/>
        <w:jc w:val="both"/>
      </w:pPr>
      <w:r>
        <w:rPr>
          <w:rFonts w:ascii="Times New Roman"/>
          <w:b w:val="false"/>
          <w:i w:val="false"/>
          <w:color w:val="ff0000"/>
          <w:sz w:val="28"/>
        </w:rPr>
        <w:t xml:space="preserve">
      Ескерту. Тізбеге өзгеріс енгізілді - ҚР Премьер-Министрінің 25.08.2022 </w:t>
      </w:r>
      <w:r>
        <w:rPr>
          <w:rFonts w:ascii="Times New Roman"/>
          <w:b w:val="false"/>
          <w:i w:val="false"/>
          <w:color w:val="ff0000"/>
          <w:sz w:val="28"/>
        </w:rPr>
        <w:t>№ 128-ө</w:t>
      </w:r>
      <w:r>
        <w:rPr>
          <w:rFonts w:ascii="Times New Roman"/>
          <w:b w:val="false"/>
          <w:i w:val="false"/>
          <w:color w:val="ff0000"/>
          <w:sz w:val="28"/>
        </w:rPr>
        <w:t xml:space="preserve"> өкімімен.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Актінің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Орындауға жауапты мемлекеттік орган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Орындау мерзімі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Құқықтық актінің сапасына, уақтылы әзірленуі мен енгізілуіне жауапты адам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жанындағы Республикалық терминология комиссиясы туралы" Қазақстан Республикасы Үкiметiнiң 1998 жылғы 21 сәуiрдегi № 367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Үкiметiнiң жанындағы Республикалық ономастика комиссиясы туралы" Қазақстан Республикасы Үкiметiнiң 1998 жылғы 21 сәуiрдегi № 368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"Туризм жөніндегі кеңес құру туралы" Қазақстан Республикасы Үкіметінің 2000 жылғы 30 қазандағы № 1631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Қорғаныс министрлігі туралы ережені бекіту туралы" Қазақстан Республикасы Үкіметінің 2001 жылғы 16 тамыздағы № 1074 </w:t>
            </w:r>
            <w:r>
              <w:rPr>
                <w:rFonts w:ascii="Times New Roman"/>
                <w:b w:val="false"/>
                <w:i w:val="false"/>
                <w:color w:val="000000"/>
                <w:sz w:val="20"/>
              </w:rPr>
              <w:t>қаулысына</w:t>
            </w:r>
            <w:r>
              <w:rPr>
                <w:rFonts w:ascii="Times New Roman"/>
                <w:b w:val="false"/>
                <w:i w:val="false"/>
                <w:color w:val="000000"/>
                <w:sz w:val="20"/>
              </w:rPr>
              <w:t xml:space="preserve">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 Құсайынов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 ауылындағы отбасы туралы ережені бекіту туралы" Қазақстан Республикасы Үкіметінің 2001 жылғы 11 желтоқсандағы № 1613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қызметi туралы" Қазақстан Республикасының Заңын iске асыру жөнiндегі шаралар туралы" Қазақстан Республикасы Үкіметінің 2002 жылғы 5 сәуірдегі № 407 қаулысы 1-тармағының және "Күзет қызметі туралы" Қазақстан Республикасының Заңын іске асыру жөніндегі шаралар туралы" Қазақстан Республикасы Үкіметінің 2002 жылғы 5 сәуірдегі № 407 қаулысына өзгерістер енгізу туралы" Қазақстан Республикасы Үкіметінің 2015 жылғы 17 маусымдағы № 454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таратылатын шетелдiк мерзімді баспа басылымдарын есепке алуды жүзеге асыру қағидаларын бекiту туралы" Қазақстан Республикасы Үкіметінің 2002 жылғы 29 шілдедегі № 843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Тілепов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жүргізуге рұқсаттарды тіркеу, есепке алу және беру қағидаларын бекіту туралы" Қазақстан Республикасы Үкіметінің 2003 жылғы 4 маусымдағы № 530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мәселелері" туралы Қазақстан Республикасы Үкіметінің 2004 жылғы 28 қазандағы № 1111 қаулысына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p>
            <w:pPr>
              <w:spacing w:after="20"/>
              <w:ind w:left="20"/>
              <w:jc w:val="both"/>
            </w:pPr>
            <w:r>
              <w:rPr>
                <w:rFonts w:ascii="Times New Roman"/>
                <w:b w:val="false"/>
                <w:i w:val="false"/>
                <w:color w:val="000000"/>
                <w:sz w:val="20"/>
              </w:rPr>
              <w:t>
Қ.А. Ерғалиев,</w:t>
            </w:r>
          </w:p>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министрлігінің мәселелері" туралы Қазақстан Республикасы Үкіметінің 2004 жылғы 28 қазандағы № 1118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Сыздықов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Ауыл шаруашылығы министрлігінiң кейбiр мәселелерi" туралы Қазақстан Республикасы Үкіметінің 2005 жылғы 6 сәуірдегі № 310 </w:t>
            </w:r>
            <w:r>
              <w:rPr>
                <w:rFonts w:ascii="Times New Roman"/>
                <w:b w:val="false"/>
                <w:i w:val="false"/>
                <w:color w:val="000000"/>
                <w:sz w:val="20"/>
              </w:rPr>
              <w:t>қаулысына</w:t>
            </w:r>
            <w:r>
              <w:rPr>
                <w:rFonts w:ascii="Times New Roman"/>
                <w:b w:val="false"/>
                <w:i w:val="false"/>
                <w:color w:val="000000"/>
                <w:sz w:val="20"/>
              </w:rPr>
              <w:t xml:space="preserve">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"Кәмелетке толмағандарды арнаулы білім беру ұйымдары мен ерекше режимде ұстайтын білім беру ұйымдарында бағып-күтуге және оқытуға кедергі болатын аурулардың тізбесін бекіту туралы" Қазақстан Республикасы Үкіметінің 2005 жылғы 13 маусымдағы № 592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қызмет түрлерiн кәсiптiк тәуекел сыныптарына жатқызу ережесiн бекiту туралы" Қазақстан Республикасы Үкіметінің 2005 жылғы 30 маусымдағы № 652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"Желілік маркетинг, қоғамдық таратушылар, почта арқылы және басқа да тәсілдермен сату жолымен сауда орындарынан тыс бөлшек сауда ережесін бекіту туралы" Қазақстан Республикасы Үкіметінің 2005 жылғы 14 қыркүйектегі № 918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Баттақов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ерекше қорғалатын табиғи аумақтардың мемлекеттiк кадастрын жүргiзу қағидаларын бекіту туралы" Қазақстан Республикасы Үкіметінің 2006 жылғы 13 қыркүйектегі № 862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Шалабекова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"Биологиялық түрлілікті сақтауға және ерекше қорғалатын табиғи аумақтарды дамытуға гранттар беретiн халықаралық және мемлекеттiк ұйымдардың, үкiметтiк емес ұйымдар мен қорлардың тiзбесiн бекiту туралы" Қазақстан Республикасы Үкіметінің 2006 жылғы 31 қазандағы № 1035 </w:t>
            </w:r>
            <w:r>
              <w:rPr>
                <w:rFonts w:ascii="Times New Roman"/>
                <w:b w:val="false"/>
                <w:i w:val="false"/>
                <w:color w:val="000000"/>
                <w:sz w:val="20"/>
              </w:rPr>
              <w:t>қаулысының</w:t>
            </w:r>
            <w:r>
              <w:rPr>
                <w:rFonts w:ascii="Times New Roman"/>
                <w:b w:val="false"/>
                <w:i w:val="false"/>
                <w:color w:val="000000"/>
                <w:sz w:val="20"/>
              </w:rPr>
              <w:t xml:space="preserve">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Шалабекова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парктерде туристік және рекреациялық қызметті жүзеге асыру қағидаларын бекіту туралы" Қазақстан Республикасы Үкіметінің 2006 жылғы 7 қарашадағы № 1063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Шалабекова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фильтрсіз сигареттерге және папиростарға ең төмен бөлшек сауда бағаларын белгілеу туралы" Қазақстан Республикасы Үкіметінің 2007 жылғы 4 сәуірдегі № 260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Е.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 желісінің кепілдік берілген мемлекеттік нормативін бекіту туралы" Қазақстан Республикасы Үкіметінің 2007 жылғы 21 желтоқсандағы № 1256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министрлігінің кейбір мәселелері туралы" Қазақстан Республикасы Үкіметінің 2008 жылғы 24 сәуірдегі № 387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халықаралық шарттарының мемлекеттік тізілімін жүргізу қағидасын бекіту туралы" Қазақстан Республикасы Үкіметінің 2010 жылғы 29 қазандағы № 1133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Сыздықов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халықаралық шарттарының орындалуын қамтамасыз ету мониторингі қағидасын бекіту туралы" Қазақстан Республикасы Үкіметінің 2010 жылғы 30 қазандағы № 1141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Сыздықов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қаржыландыру субъектілері болып табылатын ұйымдардың тізбесін бекіту туралы" Қазақстан Республикасы Үкіметінің 2011 жылғы 13 мамырдағы № 511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мекемелерде қоғамдық бақылауды жүзеге асыру үшін облыстардың, республикалық маңызы бар қалалардың және астананың қоғамдық бақылау комиссияларын құру қағидасын бекіту туралы" Қазақстан Республикасы Үкіметінің 2011 жылғы 24 маусымдағы № 702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Қожаев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"Әуежайдың авиациялық қауіпсіздік қызметінің қарап тексеруді ұйымдастыруы жөніндегі сертификаттау талаптарын және қарап тексеру кезінде қолданылатын техникалық құралдарға қойылатын талаптарды бекіту туралы" Қазақстан Республикасы Үкіметінің 2011 жылғы 18 шілдедегі № 829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Қамалиев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 депозитарийге беру қағидаларын бекіту туралы" Қазақстан Республикасы Үкіметінің 2011 жылғы 14 қазандағы № 1173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белгілеуді қолдану жөніндегі келісім жасасу қағидаларын бекіту туралы" Қазақстан Республикасы Үкіметінің 2011 жылғы 24 қазандағы № 1197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созылмалы аурулардың ауыр түрлерінің тізімін бекіту туралы" Қазақстан Республикасы Үкіметінің 2011 жылғы 8 қарашадағы № 1309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 беретін білім беру кредиттерін кепілдендіру қағидаларын бекіту туралы" Қазақстан Республикасы Үкіметінің 2012 жылғы 21 ақпандағы № 248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"Ғарышкерлікке кандидаттың, ғарышкердің жыл сайынғы профилактикалық тексерілуін, медициналық және санаторийлік-курорттық емделуін қамтамасыз ету қағидаларын бекіту туралы" Қазақстан Республикасы Үкіметінің 2012 жылғы 8 мамырдағы № 596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үйі туралы үлгі қағидаларын бекіту туралы" Қазақстан Республикасы Үкіметінің 2012 жылғы 30 наурыздағы № 406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босатылған, жиырма бес және одан көп жыл еңбек сіңірген адамдарға санаторий-курорттық емделу ұсынылатын аурулар тізбесін бекіту туралы" Қазақстан Республикасы Үкіметінің 2012 жылғы 22 маусымдағы № 826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 Таласов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лицензиялаудың кейбір мәселелері туралы" Қазақстан Республикасы Үкіметінің 2012 жылғы 12 қарашадағы № 1434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мониторингі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 Қазақстан Республикасы Үкіметінің 2012 жылғы 23 қарашадағы № 1483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Садырбеков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ономастика комиссиялары және республикалық маңызы бар қалалардың, астананың ономастика комиссиялары туралы үлгі ережені бекіту туралы" Қазақстан Республикасы Үкіметінің 2013 жылғы 24 сәуірдегі № 396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көлік инфрақұрылымы объектілеріне келетін адамдарды, олардың алып жүретін заттарын, оның ішінде қол жүгі мен багажын тексеріп қарау кезінде қолданылатын техникалық құралдарға қойылатын талаптарды бекіту туралы" Қазақстан Республикасы Үкіметінің 2014 жылғы 30 маусымдағы № 742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Қамалиев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жедел резервінің материалдық құндылықтарының номенклатурасы мен көлемін бекіту туралы" Қазақстан Республикасы Үкіметінің 2014 жылғы 31 шілдедегі № 856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Күлшімбаев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 мен оңалту орталықтары базасында азаматтық қорғау органдарының қызметкерлерін медициналық және психологиялық оңалту қағидаларын бекіту туралы" Қазақстан Республикасы Үкіметінің 2014 жылғы 5 тамыздағы № 895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Күлшімбаев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министрлігінің мәселелері" туралы Қазақстан Республикасы Үкіметінің 2014 жылғы 23 қыркүйектегі № 1003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Мұхамадиев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мәселелері" туралы Қазақстан Республикасы Үкіметінің 2014 жылғы 24 қыркүйектегі № 1011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 бекіту туралы" Қазақстан Республикасы Үкіметінің 2014 жылғы 9 қазандағы № 1077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Күлдіков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және көлік инфрақұрылымы объектілеріне келетін адамдарға, олардың алып жүретін заттарына, оның ішінде қол жүгі мен багажына тексеріп қарауды жүргізу қағидалары мен оған қойылатын талаптарды бекіту туралы" Қазақстан Республикасы Үкіметінің 2014 жылғы 16 қазандағы № 1102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Қамалиев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w:t>
            </w:r>
          </w:p>
          <w:p>
            <w:pPr>
              <w:spacing w:after="20"/>
              <w:ind w:left="20"/>
              <w:jc w:val="both"/>
            </w:pPr>
            <w:r>
              <w:rPr>
                <w:rFonts w:ascii="Times New Roman"/>
                <w:b w:val="false"/>
                <w:i w:val="false"/>
                <w:color w:val="000000"/>
                <w:sz w:val="20"/>
              </w:rPr>
              <w:t>28 қарашадағы № 1255 қаулысына өзгеріс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Сәденов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жүргізілетін көлік инфрақұрылымы объектілерінің, оларға қатысты тексеріп қарау жүргізілмейтін адамдардың, көлік инфрақұрылымы объектілеріне әкелуге тыйым салынған заттар мен құралдардың тізбелерін бекіту туралы" Қазақстан Республикасы Үкіметінің 2014 жылғы 23 шілдедегі № 817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Қамалиев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бірыңғай үлгідегі куәлік беру қағидаларын, ақталған адамның куәлігінің үлгісін бекіту және "Саяси қуғын-сүргінге ұшырап ақталған адамдарды куәлікпен қамтамасыз ету тәртібі туралы" Қазақстан Республикасы Министрлер Кабинетінің 1993 жылғы 22 қазандағы № 1055 қаулысының күші жойылды деп тану туралы" Қазақстан Республикасы Үкіметінің 2015 жылғы 2 сәуірдегі № 184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әлеуметтік стандарттың үлгілік нысанын бекіту туралы" Қазақстан Республикасы Үкіметінің 2015 жылғы 23 шілдедегі № 572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кәсіби ұйымды, бухгалтерлердiң кәсiби ұйымын, бухгалтерлердi кәсiби сертификаттау жөніндегі ұйымды аккредиттеу туралы куәліктердің нысандарын бекіту туралы" Қазақстан Республикасы Үкіметінің 2016 жылғы 26 ақпандағы № 116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 Қағидаларын бекіту туралы" Қазақстан Республикасы Үкіметінің 2016 жылғы 8 қарашадағы № 677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Тілепов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әлеуметтiк қорғау министрлiгінiң кейбiр мәселелерi туралы" Қазақстан Республикасы Үкіметінің 2017 жылғы 18 ақпандағы № 81 қаулысына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 сақтау және Ұлттық экономика министрліктерінің кейбір мәселелері туралы" Қазақстан Республикасы Үкіметінің 2017 жылғы 17 ақпандағы № 71 қаулысына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 (жылыстату) және терроризмді қаржыландыру тәуекелдеріне бағалау жүргізу қағидаларын бекіту туралы" Қазақстан Республикасы Үкіметінің 2017 жылғы 3 мамырдағы № 243 қаулысының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Садырбеков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Индустрия және инфрақұрылымдық даму министрлігінің кейбір мәселелері және Қазақстан Республикасы Үкіметінің кейбір шешімдеріне өзгерістер мен толықтырулар енгізу туралы" Қазақстан Республикасы Үкіметінің 2018 жылғы 29 желтоқсандағы № 936 қаулысына өзгеріс пен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Қамалиев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министрлігінің кейбір мәселелері туралы" Қазақстан Республикасы Үкіметінің 2019 жылғы 26 наурыздағы № 142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Тілепов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17 Жарлығын іске асыру жөніндегі шаралар туралы" Қазақстан Республикасы Үкіметінің 2019 жылғы 5 шілдедегі № 479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Шалабекова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Жарлығын іске асыру жөніндегі шаралар туралы" Қазақстан Республикасы Үкіметінің 2019 жылғы 12 шілдедегі № 501 қаулысына өзгерiстер мен толықтырулар енгiзу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министрлігінің мәселелері" туралы Қазақстан Республикасы Үкіметінің 2020 жылғы 23 қазандағы № 701 қаулысына өзгерістер мен толықтырулар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Күлшімбаев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жанындағы Республикалық ономастика комиссиясы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 жөніндегі кеңес құру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Үкiметiнiң жанындағы Республикалық терминология комиссиясы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Премьер-Министрінің өкімі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мониторинг жөніндегі уәкілетті органның сұратуы бойынша Қазақстан Республикасы мемлекеттік органдарының өздерінің ақпараттық жүйелерінен және ресурстарынан мәліметтер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Садырбеков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 заңдастыру (жылыстату) және терроризмді қаржыландыру тәуекелдеріне бағалау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Қаржылық мониторинг агенттігі төрағасының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ҚМА</w:t>
            </w:r>
          </w:p>
          <w:p>
            <w:pPr>
              <w:spacing w:after="20"/>
              <w:ind w:left="20"/>
              <w:jc w:val="both"/>
            </w:pPr>
            <w:r>
              <w:rPr>
                <w:rFonts w:ascii="Times New Roman"/>
                <w:b w:val="false"/>
                <w:i w:val="false"/>
                <w:color w:val="000000"/>
                <w:sz w:val="20"/>
              </w:rPr>
              <w:t>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 Садырбеков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 алушылар болып табылатын жеке тұлғаларды телевизиялық абоненттiк жалғамалармен қамтамасыз ету қағидаларын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Тілепов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таратылатын шетелдік мерзімді баспа басылымдарын есепке алуды жүзеге асыру қағидаларын бекіту және "Ақпарат саласындағы мемлекеттік қызметтер көрсету қағидаларын бекіту туралы" Қазақстан Республикасы Ақпарат және қоғамдық даму министрінің 2020 жылғы 2 сәуірдегі № 101 бұйрығына өзгерістер енгізу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Ақпарат және қоғамдық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Тілепов,</w:t>
            </w:r>
          </w:p>
          <w:p>
            <w:pPr>
              <w:spacing w:after="20"/>
              <w:ind w:left="20"/>
              <w:jc w:val="both"/>
            </w:pPr>
            <w:r>
              <w:rPr>
                <w:rFonts w:ascii="Times New Roman"/>
                <w:b w:val="false"/>
                <w:i w:val="false"/>
                <w:color w:val="000000"/>
                <w:sz w:val="20"/>
              </w:rPr>
              <w:t>
Ә.Н. Тұрысов,</w:t>
            </w:r>
          </w:p>
          <w:p>
            <w:pPr>
              <w:spacing w:after="20"/>
              <w:ind w:left="20"/>
              <w:jc w:val="both"/>
            </w:pPr>
            <w:r>
              <w:rPr>
                <w:rFonts w:ascii="Times New Roman"/>
                <w:b w:val="false"/>
                <w:i w:val="false"/>
                <w:color w:val="000000"/>
                <w:sz w:val="20"/>
              </w:rPr>
              <w:t>
Ә.Е. Әбдіқадыров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ауылындағы отбасы туралы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үйі туралы үлгі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 Асылова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тығыздығына және елді мекендердің қашықтығына қарай білім беру ұйымдары желісінің кепілдік берілген мемлекеттік нормативін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министрлігінің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 Каринова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қаржыландыру субъектілері болып табылатын ұйымдардың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 беретін білім беру кредиттерін кепілдендіру және осындай кепілдендірудің мөлшерін айқындау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Білім және ғылым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 Ерғалиев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арнаулы білім беру ұйымдары мен ерекше режимде ұстайтын білім беру ұйымдарында бағып-күтуге және оқытуға кедергі болатын аурулардың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Кейбір созылмалы аурулардың ауыр нысандарының тізімін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қызметтен босатылған, жиырма бес және одан көп жыл еңбек сіңірген адамдарға санаториялық-курорттық емделу ұсынылатын аурулар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Денсаулықсақтау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p>
            <w:pPr>
              <w:spacing w:after="20"/>
              <w:ind w:left="20"/>
              <w:jc w:val="both"/>
            </w:pPr>
            <w:r>
              <w:rPr>
                <w:rFonts w:ascii="Times New Roman"/>
                <w:b w:val="false"/>
                <w:i w:val="false"/>
                <w:color w:val="000000"/>
                <w:sz w:val="20"/>
              </w:rPr>
              <w:t>
Қорғанысмині,</w:t>
            </w:r>
          </w:p>
          <w:p>
            <w:pPr>
              <w:spacing w:after="20"/>
              <w:ind w:left="20"/>
              <w:jc w:val="both"/>
            </w:pPr>
            <w:r>
              <w:rPr>
                <w:rFonts w:ascii="Times New Roman"/>
                <w:b w:val="false"/>
                <w:i w:val="false"/>
                <w:color w:val="000000"/>
                <w:sz w:val="20"/>
              </w:rPr>
              <w:t>
ІІМ,</w:t>
            </w:r>
          </w:p>
          <w:p>
            <w:pPr>
              <w:spacing w:after="20"/>
              <w:ind w:left="20"/>
              <w:jc w:val="both"/>
            </w:pPr>
            <w:r>
              <w:rPr>
                <w:rFonts w:ascii="Times New Roman"/>
                <w:b w:val="false"/>
                <w:i w:val="false"/>
                <w:color w:val="000000"/>
                <w:sz w:val="20"/>
              </w:rPr>
              <w:t>
ТЖМ,</w:t>
            </w:r>
          </w:p>
          <w:p>
            <w:pPr>
              <w:spacing w:after="20"/>
              <w:ind w:left="20"/>
              <w:jc w:val="both"/>
            </w:pPr>
            <w:r>
              <w:rPr>
                <w:rFonts w:ascii="Times New Roman"/>
                <w:b w:val="false"/>
                <w:i w:val="false"/>
                <w:color w:val="000000"/>
                <w:sz w:val="20"/>
              </w:rPr>
              <w:t>
ҰҚК (келісу бойынша),</w:t>
            </w:r>
          </w:p>
          <w:p>
            <w:pPr>
              <w:spacing w:after="20"/>
              <w:ind w:left="20"/>
              <w:jc w:val="both"/>
            </w:pPr>
            <w:r>
              <w:rPr>
                <w:rFonts w:ascii="Times New Roman"/>
                <w:b w:val="false"/>
                <w:i w:val="false"/>
                <w:color w:val="000000"/>
                <w:sz w:val="20"/>
              </w:rPr>
              <w:t>
МКҚ (келісу бойынша),</w:t>
            </w:r>
          </w:p>
          <w:p>
            <w:pPr>
              <w:spacing w:after="20"/>
              <w:ind w:left="20"/>
              <w:jc w:val="both"/>
            </w:pPr>
            <w:r>
              <w:rPr>
                <w:rFonts w:ascii="Times New Roman"/>
                <w:b w:val="false"/>
                <w:i w:val="false"/>
                <w:color w:val="000000"/>
                <w:sz w:val="20"/>
              </w:rPr>
              <w:t>
БП (келісу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Шоранов,</w:t>
            </w:r>
          </w:p>
          <w:p>
            <w:pPr>
              <w:spacing w:after="20"/>
              <w:ind w:left="20"/>
              <w:jc w:val="both"/>
            </w:pPr>
            <w:r>
              <w:rPr>
                <w:rFonts w:ascii="Times New Roman"/>
                <w:b w:val="false"/>
                <w:i w:val="false"/>
                <w:color w:val="000000"/>
                <w:sz w:val="20"/>
              </w:rPr>
              <w:t>
М.Р. Құсайынов,</w:t>
            </w:r>
          </w:p>
          <w:p>
            <w:pPr>
              <w:spacing w:after="20"/>
              <w:ind w:left="20"/>
              <w:jc w:val="both"/>
            </w:pPr>
            <w:r>
              <w:rPr>
                <w:rFonts w:ascii="Times New Roman"/>
                <w:b w:val="false"/>
                <w:i w:val="false"/>
                <w:color w:val="000000"/>
                <w:sz w:val="20"/>
              </w:rPr>
              <w:t>
М.Ш. Қожаев,</w:t>
            </w:r>
          </w:p>
          <w:p>
            <w:pPr>
              <w:spacing w:after="20"/>
              <w:ind w:left="20"/>
              <w:jc w:val="both"/>
            </w:pPr>
            <w:r>
              <w:rPr>
                <w:rFonts w:ascii="Times New Roman"/>
                <w:b w:val="false"/>
                <w:i w:val="false"/>
                <w:color w:val="000000"/>
                <w:sz w:val="20"/>
              </w:rPr>
              <w:t>
И.Д. Күлшімбаев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Ақталған адамға бірыңғай үлгідегі куәлік беру қағидаларын, ақталған адамның куәлігінің үлгісін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Р.К. Сәкеев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түрлерiн кәсiптiк тәуекел сыныптарына жатқызу қағидаларын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Еңбек және халықты әлеуметтік қорғау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А.Ә. Сарбасов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Жолаушыларға және көлік инфрақұрылымы объектілеріне келетін адамдарға, олардың алып жүретін заттарына, оның ішінде қол жүгі мен багажына тексеріп қарауды жүргізу қағидалары мен оған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Қамалиев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және көлік инфрақұрылымы объектілеріне келетін адамдарды, олардың алып жүретін заттарын, оның ішінде қол жүгі мен багажын тексеріп қарау кезінде қолданылатын техникалық құралдарға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Қамалиев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жүргізілетін көлік инфрақұрылымы объектілерінің, оларға қатысты тексеріп қарау жүргізілмейтін адамдардың, көлік инфрақұрылымы объектілеріне әкелуге тыйым салынған заттар мен құралдардың тізбелерін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Қамалиев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Тексеріп қарау кезінде қолданылатын техникалық құралдарға қойылатын талаптарды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ИИДМ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 Қамалиев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Фильтрлі, фильтрсіз сигареттерге және папиростарға ең төмен бөлшек сауда бағаларын белгілеу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Трансферттік баға белгілеуді қолдану жөніндегі келісім жасасу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 Сұлтанғазиев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қызметті лицензиялаудың кейбір мәселелері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p>
            <w:pPr>
              <w:spacing w:after="20"/>
              <w:ind w:left="20"/>
              <w:jc w:val="both"/>
            </w:pPr>
            <w:r>
              <w:rPr>
                <w:rFonts w:ascii="Times New Roman"/>
                <w:b w:val="false"/>
                <w:i w:val="false"/>
                <w:color w:val="000000"/>
                <w:sz w:val="20"/>
              </w:rPr>
              <w:t>
Ә.Н. Тұрысов,</w:t>
            </w:r>
          </w:p>
          <w:p>
            <w:pPr>
              <w:spacing w:after="20"/>
              <w:ind w:left="20"/>
              <w:jc w:val="both"/>
            </w:pPr>
            <w:r>
              <w:rPr>
                <w:rFonts w:ascii="Times New Roman"/>
                <w:b w:val="false"/>
                <w:i w:val="false"/>
                <w:color w:val="000000"/>
                <w:sz w:val="20"/>
              </w:rPr>
              <w:t>
Ә.Е. Әбдіқадыров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мүдделі ұйымдардың депозитарийге қаржылық есептілікті ұсыну қағидаларын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Аудиторлық кәсіби ұйымды, бухгалтерлердiң кәсiби ұйымын, бухгалтерлердi кәсiби сертификаттау жөніндегі ұйымды аккредиттеу туралы куәліктердің нысандарын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p>
            <w:pPr>
              <w:spacing w:after="20"/>
              <w:ind w:left="20"/>
              <w:jc w:val="both"/>
            </w:pPr>
            <w:r>
              <w:rPr>
                <w:rFonts w:ascii="Times New Roman"/>
                <w:b w:val="false"/>
                <w:i w:val="false"/>
                <w:color w:val="000000"/>
                <w:sz w:val="20"/>
              </w:rPr>
              <w:t>
ЦДИАӨМ,</w:t>
            </w:r>
          </w:p>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Д.М. Кеңбеил,</w:t>
            </w:r>
          </w:p>
          <w:p>
            <w:pPr>
              <w:spacing w:after="20"/>
              <w:ind w:left="20"/>
              <w:jc w:val="both"/>
            </w:pPr>
            <w:r>
              <w:rPr>
                <w:rFonts w:ascii="Times New Roman"/>
                <w:b w:val="false"/>
                <w:i w:val="false"/>
                <w:color w:val="000000"/>
                <w:sz w:val="20"/>
              </w:rPr>
              <w:t>
Ә.Н. Тұрысов,</w:t>
            </w:r>
          </w:p>
          <w:p>
            <w:pPr>
              <w:spacing w:after="20"/>
              <w:ind w:left="20"/>
              <w:jc w:val="both"/>
            </w:pPr>
            <w:r>
              <w:rPr>
                <w:rFonts w:ascii="Times New Roman"/>
                <w:b w:val="false"/>
                <w:i w:val="false"/>
                <w:color w:val="000000"/>
                <w:sz w:val="20"/>
              </w:rPr>
              <w:t>
Ә.Е. Әбдіқадыров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ономастика комиссиялары және республикалық маңызы бар қалалардың, астананың ономастика комиссиялары туралы үлгі ережені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спорт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 Дәуешов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маркетинг, қоғамдық таратушылар, пошта арқылы және басқа да тәсілдермен сату арқылы сауда орындарынан тыс жерлердегі бөлшек сауда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Сауда және интеграция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Баттақов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халықаралық шарттарының орындалуын қамтамасыз ету мониторингі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Сыздықов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халықаралық шарттарының мемлекеттік тізілімін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Сыртқы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Сыздықов</w:t>
            </w:r>
          </w:p>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қорғау саласындағы уәкілетті органның жедел резервінің материалдық құндылықтарының номенклатурасы мен көлемін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Күлшімбаев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мекемелер мен оңалту орталықтары базасында азаматтық қорғау органдарының қызметкерлерін медициналық және психологиялық оңалту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 Күлшімбаев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Төтенше жағдайлар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Күлдіков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Аэротүсірілім жұмыстарын жүргізуге рұқсаттарды тіркеу, есепке алу және беру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аэроғарышөнеркәсібіминистрінің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Ә.Н. Тұрысов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Премьер-Министрінің 25.08.2022 </w:t>
            </w:r>
            <w:r>
              <w:rPr>
                <w:rFonts w:ascii="Times New Roman"/>
                <w:b w:val="false"/>
                <w:i w:val="false"/>
                <w:color w:val="ff0000"/>
                <w:sz w:val="20"/>
              </w:rPr>
              <w:t>№ 128-ө</w:t>
            </w:r>
            <w:r>
              <w:rPr>
                <w:rFonts w:ascii="Times New Roman"/>
                <w:b w:val="false"/>
                <w:i w:val="false"/>
                <w:color w:val="ff0000"/>
                <w:sz w:val="20"/>
              </w:rPr>
              <w:t xml:space="preserve"> өкімімен.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Ғарышкерлікке кандидаттың, ғарышкердің жыл сайынғы профилактикалық тексерілуін, медициналық және санаториялық-курорттық емделуін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Цифрлық даму, инновациялар және аэроғарышөнеркәсібіминистрінің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ЦДИАӨМ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 Олжабеков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Қамауға алу немесе бас бостандығынан айыру түріндегі жазаны өтеуден босатылатын адамдарды өздері таңдаған тұрғылықты жерiне немесе жұмыс орнына бару жолында тегін жол жүрумен, сондай-ақ тамақ өнімдерімен немесе ақшамен қамтамасыз ету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Сәденов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күзет ұйымдары қызметкерлерінің пайдалануына арналған арнайы құралдардың тізбесін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М.Ш. Кожаев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жүйесінің тергеу изоляторларында ұсталатын адамдарды есепке алуды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Ішкі істер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 Сәденов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түрлілікті сақтауға және ерекше қорғалатын табиғи аумақтарды дамытуға гранттар беретiн халықаралық және мемлекеттiк ұйымдардың, үкiметтiк емес ұйымдар мен қорлардың тiзбесiн бекiту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Шалабекова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қорғалатын табиғи аумақтардың мемлекеттік кадастрын жүргізу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Шалабекова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ұлттық табиғи парктерде туристік және рекреациялық қызметті жүзеге асыру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p>
            <w:pPr>
              <w:spacing w:after="20"/>
              <w:ind w:left="20"/>
              <w:jc w:val="both"/>
            </w:pPr>
            <w:r>
              <w:rPr>
                <w:rFonts w:ascii="Times New Roman"/>
                <w:b w:val="false"/>
                <w:i w:val="false"/>
                <w:color w:val="000000"/>
                <w:sz w:val="20"/>
              </w:rPr>
              <w:t>
МСМ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Шалабекова,</w:t>
            </w:r>
          </w:p>
          <w:p>
            <w:pPr>
              <w:spacing w:after="20"/>
              <w:ind w:left="20"/>
              <w:jc w:val="both"/>
            </w:pPr>
            <w:r>
              <w:rPr>
                <w:rFonts w:ascii="Times New Roman"/>
                <w:b w:val="false"/>
                <w:i w:val="false"/>
                <w:color w:val="000000"/>
                <w:sz w:val="20"/>
              </w:rPr>
              <w:t>
Е.М. Еркінбаев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өнімінің өнімділігі мен сапасын арттыруды, сондай-ақ асыл тұқымды балық өсіруді дамытуды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Шалабекова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 бойынша субсидиялау қағидаларын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геология және табиғи ресурстар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ЭГТРМ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 Шалабекова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"Акваөсіру (балық өсіру шаруашылығы) өнімділігін және өнім сапасын арттыруды субсидиялау қағидаларын бекіту туралы" Қазақстан Республикасы Премьер-Министрінің орынбасары – Қазақстан Республикасы Ауыл шаруашылығы министрінің 2018 жылғы 4 қазандағы № 408 бұйрығының күші жойылды деп тану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Сапаров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 әлеуметтік стандарттың үлгілік нысанын бекіту туралы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министрінің бұйрығы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ҰЭМ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жылғы ақпан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Ә.Е. Әбдіқадыров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АШМ</w:t>
      </w:r>
      <w:r>
        <w:rPr>
          <w:rFonts w:ascii="Times New Roman"/>
          <w:b/>
          <w:i w:val="false"/>
          <w:color w:val="000000"/>
          <w:sz w:val="28"/>
        </w:rPr>
        <w:t xml:space="preserve"> – </w:t>
      </w:r>
      <w:r>
        <w:rPr>
          <w:rFonts w:ascii="Times New Roman"/>
          <w:b w:val="false"/>
          <w:i w:val="false"/>
          <w:color w:val="000000"/>
          <w:sz w:val="28"/>
        </w:rPr>
        <w:t>Қазақстан Республикасының Ауыл шаруашылығы министрлігі;</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ҚМА – Қазақстан Республикасының Қаржылық мониторинг агенттігі;</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xml:space="preserve">
      МКҚ – Қазақстан Республикасының Мемлекеттік күзет қызметі; </w:t>
      </w:r>
    </w:p>
    <w:p>
      <w:pPr>
        <w:spacing w:after="0"/>
        <w:ind w:left="0"/>
        <w:jc w:val="both"/>
      </w:pPr>
      <w:r>
        <w:rPr>
          <w:rFonts w:ascii="Times New Roman"/>
          <w:b w:val="false"/>
          <w:i w:val="false"/>
          <w:color w:val="000000"/>
          <w:sz w:val="28"/>
        </w:rPr>
        <w:t>
      МСМ – Қазақстан Республикасының Мәдениет және спорт министрлігі;</w:t>
      </w:r>
    </w:p>
    <w:p>
      <w:pPr>
        <w:spacing w:after="0"/>
        <w:ind w:left="0"/>
        <w:jc w:val="both"/>
      </w:pPr>
      <w:r>
        <w:rPr>
          <w:rFonts w:ascii="Times New Roman"/>
          <w:b w:val="false"/>
          <w:i w:val="false"/>
          <w:color w:val="000000"/>
          <w:sz w:val="28"/>
        </w:rPr>
        <w:t>
      СИМ – Қазақстан Республикасының Сауда және интеграция министрлігі;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ҰҚК – Қазақстан Республикасының Ұлттық қауіпсіздік комитеті;</w:t>
      </w:r>
    </w:p>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ЦДИАӨМ – Қазақстан Республикасының Цифрлық даму, инновациялар және аэроғарыш өнеркәсібі министрлігі;</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