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f1b00" w14:textId="8bf1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 инвестициялық-интеграциялық қорын құру жөніндегі ведомствоаралық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30 желтоқсандағы № 202-ө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Түркі инвестициялық-интеграциялық қорын құру мәселесі бойынша ұсыныстар тұжырымдау мақсатында: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өкімге қосымшаға сәйкес құрамда Түркі инвестициялық-интеграциялық қорын құру жөніндегі ведомствоаралық </w:t>
      </w:r>
      <w:r>
        <w:rPr>
          <w:rFonts w:ascii="Times New Roman"/>
          <w:b w:val="false"/>
          <w:i w:val="false"/>
          <w:color w:val="000000"/>
          <w:sz w:val="28"/>
        </w:rPr>
        <w:t>жұмыс тобы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жұмыс тобы) құрылсын.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Жұмыс тобы 2022 жылғы 31 қаңтарға дейінгі мерзімде Түркі инвестициялық-интеграциялық қорын құру мәселесі жөнінде ұсыныстар тұжырымдасын.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Түркі инвестициялық-интеграциялық қорын құру жөніндегі ведомствоаралық жұмыс тобының құрамы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1"/>
        <w:gridCol w:w="1746"/>
        <w:gridCol w:w="9293"/>
      </w:tblGrid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Ерғалиев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Арманұлы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министрі, жетекші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Қуантыров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Сәкенұлы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вице-министрі, жетекшінің орынбасары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Несіпқұлов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 Байқадамұлы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министрлігі Халықаралық экономикалық ынтымақтастық департаментінің директоры, хатшы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 Айдарұлы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Сыртқы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Баймишев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Нұрашұлы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вице-министрі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Тұрысов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Әсет Нұрланұлы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Цифрлық даму, инновациялар және аэроғарыш өнеркәсібі вице-министрі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Олжабаев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Жеңсікбайұлы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және интеграция министрлігі Халықаралық ынтымақтастық департаментінің директоры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Мұхамеджанов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 Бектасұлы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"Бәйтерек" ұлттық басқарушы холдингі" акционерлік қоғамы басқарма төрағасының орынбасары (келісу бойынша)</w:t>
            </w:r>
          </w:p>
        </w:tc>
      </w:tr>
      <w:tr>
        <w:trPr>
          <w:trHeight w:val="30" w:hRule="atLeast"/>
        </w:trPr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Тілеубеков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Бахтияр</w:t>
            </w:r>
          </w:p>
        </w:tc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"Астана" халықаралық қаржы орталығы әкімшілігінің еншілес ұйымы басқарма төрағасының орынбасары (келісу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