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f296" w14:textId="474f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"Жұмыспен қамтудың 2020 – 2021 жылдарға арналған жол картасын бекіту туралы" Қазақстан Республикасы Премьер-Министрінің 2020 жылғы 27 наурыздағы № 55-ө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27 желтоқсандағы № 199-ө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"Жұмыспен қамтудың 2020 – 2021 жылдарға арналған жол картасын бекіту туралы" Қазақстан Республикасы Премьер-Министрінің 2020 жылғы 27 наурыздағы № 55-ө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Жұмыспен қамтудың 2020 – 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жол картасында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8-тараудың сегізінші бөлігінің 4) тармақшасы мынадай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игеру кезеңі – "АКК" АҚ-нан кредит сомасы түскен күннен бастап 12 (он екі) ай;".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