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7cc3" w14:textId="97b7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кейбір өкімдеріне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2021 жылғы 4 қарашадағы № 180-ө өкімі</w:t>
      </w:r>
    </w:p>
    <w:p>
      <w:pPr>
        <w:spacing w:after="0"/>
        <w:ind w:left="0"/>
        <w:jc w:val="both"/>
      </w:pPr>
      <w:bookmarkStart w:name="z4" w:id="0"/>
      <w:r>
        <w:rPr>
          <w:rFonts w:ascii="Times New Roman"/>
          <w:b w:val="false"/>
          <w:i w:val="false"/>
          <w:color w:val="000000"/>
          <w:sz w:val="28"/>
        </w:rPr>
        <w:t xml:space="preserve">
      Қоса беріліп отырған Қазақстан Республикасы кейбір өкімдеріне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4 қарашадағы</w:t>
            </w:r>
            <w:r>
              <w:br/>
            </w:r>
            <w:r>
              <w:rPr>
                <w:rFonts w:ascii="Times New Roman"/>
                <w:b w:val="false"/>
                <w:i w:val="false"/>
                <w:color w:val="000000"/>
                <w:sz w:val="20"/>
              </w:rPr>
              <w:t>№ 180-ө өкімімен</w:t>
            </w:r>
            <w:r>
              <w:br/>
            </w:r>
            <w:r>
              <w:rPr>
                <w:rFonts w:ascii="Times New Roman"/>
                <w:b w:val="false"/>
                <w:i w:val="false"/>
                <w:color w:val="000000"/>
                <w:sz w:val="20"/>
              </w:rPr>
              <w:t>бекітілген</w:t>
            </w:r>
          </w:p>
        </w:tc>
      </w:tr>
    </w:tbl>
    <w:bookmarkStart w:name="z6" w:id="1"/>
    <w:p>
      <w:pPr>
        <w:spacing w:after="0"/>
        <w:ind w:left="0"/>
        <w:jc w:val="left"/>
      </w:pPr>
      <w:r>
        <w:rPr>
          <w:rFonts w:ascii="Times New Roman"/>
          <w:b/>
          <w:i w:val="false"/>
          <w:color w:val="000000"/>
        </w:rPr>
        <w:t xml:space="preserve"> Қазақстан Республикасы Премьер-Министрінің кейбір өкімдеріне енгізілетін өзгерістер</w:t>
      </w:r>
    </w:p>
    <w:bookmarkEnd w:id="1"/>
    <w:bookmarkStart w:name="z7" w:id="2"/>
    <w:p>
      <w:pPr>
        <w:spacing w:after="0"/>
        <w:ind w:left="0"/>
        <w:jc w:val="both"/>
      </w:pPr>
      <w:r>
        <w:rPr>
          <w:rFonts w:ascii="Times New Roman"/>
          <w:b w:val="false"/>
          <w:i w:val="false"/>
          <w:color w:val="000000"/>
          <w:sz w:val="28"/>
        </w:rPr>
        <w:t xml:space="preserve">
      1. "Еуразиялық экономикалық одақтың кедендік аумағына әкелінген тауарларды қадағалап отыру тетігі туралы келісімді ратификациялау туралы" 2020 жылғы 29 мамырдағы Қазақстан Республикасының Заңын іске асыру жөніндегі шаралар туралы" Қазақстан Республикасы Премьер-Министрінің 2020 жылғы 17 тамыздағы № 113-ө </w:t>
      </w:r>
      <w:r>
        <w:rPr>
          <w:rFonts w:ascii="Times New Roman"/>
          <w:b w:val="false"/>
          <w:i w:val="false"/>
          <w:color w:val="000000"/>
          <w:sz w:val="28"/>
        </w:rPr>
        <w:t>өкімінде</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өкіммен бекітілген "Еуразиялық экономикалық одақтың кедендік аумағына әкелінген тауарларды қадағалап отыру тетігі туралы келісімді ратификациялау туралы" 2020 жылғы 29 мамырдағы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реттік нөмірі 2-жол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2891"/>
        <w:gridCol w:w="1882"/>
        <w:gridCol w:w="537"/>
        <w:gridCol w:w="3897"/>
        <w:gridCol w:w="1547"/>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 w:id="5"/>
          <w:p>
            <w:pPr>
              <w:spacing w:after="20"/>
              <w:ind w:left="20"/>
              <w:jc w:val="both"/>
            </w:pPr>
            <w:r>
              <w:rPr>
                <w:rFonts w:ascii="Times New Roman"/>
                <w:b w:val="false"/>
                <w:i w:val="false"/>
                <w:color w:val="000000"/>
                <w:sz w:val="20"/>
              </w:rPr>
              <w:t xml:space="preserve">
Тауарларды қадағалап отыру тетігінің жұмыс істеу қағидаларын бекіту </w:t>
            </w:r>
          </w:p>
          <w:bookmarkEnd w:id="5"/>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күшіне енген күнінен бастап 12 ай</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6"/>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(Салық кодексі) қолданысқа енгізу туралы" Қазақстан Республикасының Заңына өзгерістер мен толықтырулар енгізу туралы" 2020 жылғы 10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 Министрінің 2021 жылғы 26 ақпандағы № 41-ө </w:t>
      </w:r>
      <w:r>
        <w:rPr>
          <w:rFonts w:ascii="Times New Roman"/>
          <w:b w:val="false"/>
          <w:i w:val="false"/>
          <w:color w:val="000000"/>
          <w:sz w:val="28"/>
        </w:rPr>
        <w:t>өкімінде</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көрсетілген өкіммен бекітілген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(Салық кодексі) қолданысқа енгізу туралы" Қазақстан Республикасының Заңына өзгерістер мен толықтырулар енгізу туралы" 2020 жылғы 10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реттік нөмірі 14-жол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6925"/>
        <w:gridCol w:w="1004"/>
        <w:gridCol w:w="286"/>
        <w:gridCol w:w="2078"/>
        <w:gridCol w:w="826"/>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салық салуды болдырмау және пайда салығының номиналды мөлшерлемесі Қазақстан Республикасындағы корпоративтік табыс салығы мөлшерлемесінің 75 пайызынан астамын құрайтын салықты төлеуден жалтаруға жол бермеу мәселелерін реттейтін халықаралық шарт күшіне енген елдердің тізімін бекіту туралы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bl>
    <w:bookmarkStart w:name="z13" w:id="9"/>
    <w:p>
      <w:pPr>
        <w:spacing w:after="0"/>
        <w:ind w:left="0"/>
        <w:jc w:val="both"/>
      </w:pPr>
      <w:r>
        <w:rPr>
          <w:rFonts w:ascii="Times New Roman"/>
          <w:b w:val="false"/>
          <w:i w:val="false"/>
          <w:color w:val="000000"/>
          <w:sz w:val="28"/>
        </w:rPr>
        <w:t>
      реттік нөмірі 35-жол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8549"/>
        <w:gridCol w:w="1001"/>
        <w:gridCol w:w="285"/>
        <w:gridCol w:w="644"/>
        <w:gridCol w:w="644"/>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органдарына мәліметтерді ұсыну қағидалары мен мерзімдерін бекіту туралы" Қазақстан Республикасы Қаржы министрінің 2018 жылғы 13 ақпандағы № 171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М.Е.Сұлтанғазиев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0"/>
    <w:p>
      <w:pPr>
        <w:spacing w:after="0"/>
        <w:ind w:left="0"/>
        <w:jc w:val="both"/>
      </w:pPr>
      <w:r>
        <w:rPr>
          <w:rFonts w:ascii="Times New Roman"/>
          <w:b w:val="false"/>
          <w:i w:val="false"/>
          <w:color w:val="000000"/>
          <w:sz w:val="28"/>
        </w:rPr>
        <w:t>
      реттік нөмірі 41-жол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7599"/>
        <w:gridCol w:w="909"/>
        <w:gridCol w:w="259"/>
        <w:gridCol w:w="1879"/>
        <w:gridCol w:w="585"/>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тіркелімдерінің нысандарын және оларды жасау қағидаларын бекіту туралы" Қазақстан Республикасы Қаржы министрінің 2018 жылғы 19 наурыздағы № 388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қараша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М.Е.Сұлтангазиев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1"/>
    <w:p>
      <w:pPr>
        <w:spacing w:after="0"/>
        <w:ind w:left="0"/>
        <w:jc w:val="both"/>
      </w:pPr>
      <w:r>
        <w:rPr>
          <w:rFonts w:ascii="Times New Roman"/>
          <w:b w:val="false"/>
          <w:i w:val="false"/>
          <w:color w:val="000000"/>
          <w:sz w:val="28"/>
        </w:rPr>
        <w:t xml:space="preserve">
      3. "Қазақстан Республикасының "Техникалық реттеу туралы" және "Қазақстан Республикасының кейбір заңнамалық актілеріне техникалық реттеу, кәсіпкерлік, мемлекеттік басқару және төлемдер жүйесін жетілдіру мәселелері бойынша өзгерістер мен толықтырулар енгізу туралы" 2020 жылғы 30 желтоқсандағы заңдарын іске асыру жөніндегі шаралар туралы" Қазақстан Республикасы Премьер-Министрінің 2021 жылғы 2 наурыздағы № 45-ө </w:t>
      </w:r>
      <w:r>
        <w:rPr>
          <w:rFonts w:ascii="Times New Roman"/>
          <w:b w:val="false"/>
          <w:i w:val="false"/>
          <w:color w:val="000000"/>
          <w:sz w:val="28"/>
        </w:rPr>
        <w:t>өкімінде</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"Техникалық реттеу туралы" және "Қазақстан Республикасының кейбір заңнамалық актілеріне техникалық реттеу, кәсіпкерлік, мемлекеттік басқару және төлемдер жүйесін жетілдіру мәселелері бойынша өзгерістер мен толықтырулар енгізу туралы" 2020 жылғы 30 желтоқсандағы заңдарын іске асыру мақсатында қабылдануы қажет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реттік нөмірлері 64, 65, 66, 67 және 68-жолдар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9553"/>
        <w:gridCol w:w="513"/>
        <w:gridCol w:w="146"/>
        <w:gridCol w:w="1062"/>
        <w:gridCol w:w="423"/>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 материалы, сондай-ақ өндірістік қуаты жылына төрт жүз мың декалитрден төмен сыра және сыра сусыны өндірісінен басқа, этил спиртін және (немесе) алкоголь өнімін өндірудің технологиялық желілерін есепке алудың бақылау аспаптарымен жарақтандыру, олардың жұмыс істеу және есепке алынуын жүзеге асыру қағидаларын бекіту туралы" Қазақстан Республикасы Қаржы министрінің 2015 жылғы 29 қыркүйектегі № 498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тізбесін бекіту туралы" Қазақстан Республикасы Қаржы министрінің 2015 жылғы 30 қаңтардағы № 60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сақтау мен өткізу (тиеп- жөнелту, қабылдап алу) қағидалары" Қазақстан Республикасы Қаржы министрінің 2015 жылғы 20 ақпандағы № 109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мен алкоголь өнімін өндіру паспорты үшін қажетті мәліметтер тізбесін бекіту туралы" Қазақстан Республикасы Қаржы министрінің 2015 жылғы 11 ақпандағы № 82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сәйкестендіру нөмір- кодтарын беру қағидаларын бекіту туралы" Қазақстан Республикасы Қаржы министрінің 2015 жылғы 10 желтоқсандағы № 646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