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42cf" w14:textId="68a4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"Квазимемлекеттік сектордың жекелеген субъектілерінің сатып алуы туралы" және "Қазақстан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 2021 жылғы 8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23 тамыздағы № 141-ө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"Квазимемлекеттік сектордың жекелеген субъектілерінің сатып алуы туралы" және "Қазақстан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 2021 жылғы 8 маусымдағы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заңдар) бекітілсін.</w:t>
      </w:r>
    </w:p>
    <w:bookmarkStart w:name="z1" w:id="0"/>
    <w:p>
      <w:pPr>
        <w:spacing w:after="0"/>
        <w:ind w:left="0"/>
        <w:jc w:val="both"/>
      </w:pPr>
      <w:r>
        <w:rPr>
          <w:rFonts w:ascii="Times New Roman"/>
          <w:b w:val="false"/>
          <w:i w:val="false"/>
          <w:color w:val="000000"/>
          <w:sz w:val="28"/>
        </w:rPr>
        <w:t>
      2. "Самұрық-Қазына" ұлттық әл-ауқат қоры" акционерлік қоғамы (келісу бойынша), квазимемлекеттік сектор субъектілері (келісу бойынша) 2021 жылғы 1 желтоқсанға дейінгі мерзімде Қазақстан Республикасының заңнамасында белгіленген тәртіппен заңдарды іске асыру мақсатында ішкі құқықтық актілерді қабылдасын және қабылданған шаралар туралы 2021 жылғы 13 желтоқсанға дейін Қазақстан Республикасының Қаржы министрлігін хабардар етсін.</w:t>
      </w:r>
    </w:p>
    <w:bookmarkEnd w:id="0"/>
    <w:bookmarkStart w:name="z2" w:id="1"/>
    <w:p>
      <w:pPr>
        <w:spacing w:after="0"/>
        <w:ind w:left="0"/>
        <w:jc w:val="both"/>
      </w:pPr>
      <w:r>
        <w:rPr>
          <w:rFonts w:ascii="Times New Roman"/>
          <w:b w:val="false"/>
          <w:i w:val="false"/>
          <w:color w:val="000000"/>
          <w:sz w:val="28"/>
        </w:rPr>
        <w:t>
      3. Қазақстан Республикасының Қаржы министрлігі:</w:t>
      </w:r>
    </w:p>
    <w:bookmarkEnd w:id="1"/>
    <w:bookmarkStart w:name="z3" w:id="2"/>
    <w:p>
      <w:pPr>
        <w:spacing w:after="0"/>
        <w:ind w:left="0"/>
        <w:jc w:val="both"/>
      </w:pPr>
      <w:r>
        <w:rPr>
          <w:rFonts w:ascii="Times New Roman"/>
          <w:b w:val="false"/>
          <w:i w:val="false"/>
          <w:color w:val="000000"/>
          <w:sz w:val="28"/>
        </w:rPr>
        <w:t>
      1) тізбеге сәйкес құқықтық актінің жобасын әзірлесін және Қазақстан Республикасының заңнамасында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тізбеге сәйкес Қазақстан Республикасының заңнамасында белгіленген тәртіппен тиісті ведомстволық құқықтық актілерді қабылдасын және олар қабылданған күннен бастап бір ай мерзімнен кешіктірмей қабылданған шаралар туралы Қазақстан Республикасының Үкіметін хабардар етсін;</w:t>
      </w:r>
    </w:p>
    <w:bookmarkEnd w:id="3"/>
    <w:bookmarkStart w:name="z6" w:id="4"/>
    <w:p>
      <w:pPr>
        <w:spacing w:after="0"/>
        <w:ind w:left="0"/>
        <w:jc w:val="both"/>
      </w:pPr>
      <w:r>
        <w:rPr>
          <w:rFonts w:ascii="Times New Roman"/>
          <w:b w:val="false"/>
          <w:i w:val="false"/>
          <w:color w:val="000000"/>
          <w:sz w:val="28"/>
        </w:rPr>
        <w:t>
      3) осы өкімнің 2-тармағын іске асыру мақсатында қабылданған шаралар туралы 2022 жылғы 28 ақпанға дейін мерзімде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141-ө өкімімен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Республикасының "Квазимемлекеттік сектордың жекелеген субъектілерінің сатып алуы туралы" және "Қазақстан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 2021 жылғы 8 маусымдағы заңдарын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896"/>
        <w:gridCol w:w="489"/>
        <w:gridCol w:w="401"/>
        <w:gridCol w:w="1011"/>
        <w:gridCol w:w="92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Ұлттық әл-ауқат қорының ұйымдарын қоспағанда, квазимемлекеттік сектордың жекелеген субъектілерінің сатып алу веб-порталдарын және электрондық сатып алу ақпараттық жүйелерінің операторларын айқындау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Ұлттық әл-ауқат қорының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қағидаларын бекіту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Ұлттық әл-ауқат қорының ұйымдарын қоспағанда,  квазимемлекеттік сектордың жекелеген субъектілерінің сатып алу саласындағы тізілімдерін қалыптастыру және жүргізу қағидаларын бекіту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бақылауды жүргізу қағидаларын бекіту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Ұлттық әл-ауқат қорының ұйымдарын қоспағанда, квазимемлекеттік сектордың жекелеген субъектілері үшін офтейк-келісімшартты жасасу және орындау қағидаларын бекіту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және Қордың ұйымдарын қоспағанда, квазимемлекеттік сектордың жекелеген субъектілері үшін сатып алу мәселелері бойынша әдістемелік ұсынымдарды әзірлеу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және Ұлттық әл-ауқат қорының ұйымдарын қоспағанда, квазимемлекеттік сектордың жекелеген субъектілері үшін бірдей тауарлардың тізбесін айқындау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бұйрығының күші жойылды деп тану туралы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аббревиатураның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