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4b65d" w14:textId="2b4b6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сайлау туралы" Қазақстан Республикасының Конституциялық заңына өзгерістер мен толықтырулар енгізу туралы" 2021 жылғы 24 мамырдағы Қазақстан Республикасының Конституциялық заңын және "Қазақстан Республикасының кейбір заңнамалық актілеріне сайлау мәселелері бойынша өзгерістер мен толықтырулар енгізу туралы" 2021 жылғы 24 мамырдағы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2021 жылғы 21 маусымдағы № 115-ө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Республикасындағы сайлау туралы" Қазақстан Республикасының Конституциялық заңына өзгерістер мен толықтырулар енгізу туралы" 2021 жылғы 24 мамырдағы Қазақстан Республикасының Конституциялық  заңын және "Қазақстан Республикасының кейбір заңнамалық актілеріне сайлау мәселелері бойынша өзгерістер мен толықтырулар енгізу туралы" 2021 жылғы 24 мамырдағы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тізбесі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Президентіне және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 және ай сайын келесі айдың 10-күнінен кешіктірмей Қазақстан Республикасының Ұлттық экономика министрлігін қабылданған шаралар туралы хабардар етсін.</w:t>
      </w:r>
    </w:p>
    <w:bookmarkEnd w:id="3"/>
    <w:bookmarkStart w:name="z5" w:id="4"/>
    <w:p>
      <w:pPr>
        <w:spacing w:after="0"/>
        <w:ind w:left="0"/>
        <w:jc w:val="both"/>
      </w:pPr>
      <w:r>
        <w:rPr>
          <w:rFonts w:ascii="Times New Roman"/>
          <w:b w:val="false"/>
          <w:i w:val="false"/>
          <w:color w:val="000000"/>
          <w:sz w:val="28"/>
        </w:rPr>
        <w:t>
      3. Қазақстан Республикасының Ұлттық экономика министрлігі:</w:t>
      </w:r>
    </w:p>
    <w:bookmarkEnd w:id="4"/>
    <w:bookmarkStart w:name="z6" w:id="5"/>
    <w:p>
      <w:pPr>
        <w:spacing w:after="0"/>
        <w:ind w:left="0"/>
        <w:jc w:val="both"/>
      </w:pPr>
      <w:r>
        <w:rPr>
          <w:rFonts w:ascii="Times New Roman"/>
          <w:b w:val="false"/>
          <w:i w:val="false"/>
          <w:color w:val="000000"/>
          <w:sz w:val="28"/>
        </w:rPr>
        <w:t>
      1) тоқсан қорытындысы бойынша ұсынылған ақпаратты жинақтасын және келесі тоқсандағы айдың 20-күнінен кешіктірмей Қазақстан Республикасының Үкіметін қабылданған шаралар туралы хабардар етсін;</w:t>
      </w:r>
    </w:p>
    <w:bookmarkEnd w:id="5"/>
    <w:bookmarkStart w:name="z7" w:id="6"/>
    <w:p>
      <w:pPr>
        <w:spacing w:after="0"/>
        <w:ind w:left="0"/>
        <w:jc w:val="both"/>
      </w:pPr>
      <w:r>
        <w:rPr>
          <w:rFonts w:ascii="Times New Roman"/>
          <w:b w:val="false"/>
          <w:i w:val="false"/>
          <w:color w:val="000000"/>
          <w:sz w:val="28"/>
        </w:rPr>
        <w:t>
      2) тізбенің 7-тармағында көзделген құқықтық акт қабылданғаннан кейін екі ай ішінде жергілікті қоғамдастықтар жиналыстары регламенттерін Жергілікті қоғамдастық жиналысының үлгі регламентіне сәйкес келтіруді қамтамасыз етсін.</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2021 жылғы 21 маусымдағы</w:t>
            </w:r>
            <w:r>
              <w:br/>
            </w:r>
            <w:r>
              <w:rPr>
                <w:rFonts w:ascii="Times New Roman"/>
                <w:b w:val="false"/>
                <w:i w:val="false"/>
                <w:color w:val="000000"/>
                <w:sz w:val="20"/>
              </w:rPr>
              <w:t>№ 115-ө өкімімен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Республикасындағы сайлау туралы" Қазақстан Республикасының Конституциялық заңына өзгерістер мен толықтырулар енгізу туралы" 2021 жылғы 24 мамырдағы Қазақстан Республикасының Конституциялық заңын және "Қазақстан Республикасының кейбір заңнамалық актілеріне сайлау мәселелері бойынша өзгерістер мен толықтырулар енгізу туралы" 2021 жылғы 24 мамырдағы Қазақстан Республикасының Заңын іске асыру мақсатында қабылдануы қажет құқықтық актілердің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6099"/>
        <w:gridCol w:w="2074"/>
        <w:gridCol w:w="781"/>
        <w:gridCol w:w="1446"/>
        <w:gridCol w:w="1326"/>
      </w:tblGrid>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br/>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нысаны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ға жауапты мемлекеттік орган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дау мерзімі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сапалы және уақтылы әзірленуіне және енгізілуіне жауапты тұлға</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Орталық сайлау комиссиясы туралы ережені бекіту туралы" Қазақстан Республикасы Президентінің 1996 жылғы 11 қарашадағы № 3205 </w:t>
            </w:r>
            <w:r>
              <w:rPr>
                <w:rFonts w:ascii="Times New Roman"/>
                <w:b w:val="false"/>
                <w:i w:val="false"/>
                <w:color w:val="000000"/>
                <w:sz w:val="20"/>
              </w:rPr>
              <w:t>Жарлығына</w:t>
            </w:r>
            <w:r>
              <w:rPr>
                <w:rFonts w:ascii="Times New Roman"/>
                <w:b w:val="false"/>
                <w:i w:val="false"/>
                <w:color w:val="000000"/>
                <w:sz w:val="20"/>
              </w:rPr>
              <w:t xml:space="preserve"> өзгерістер мен толықтырулар енгізу туралы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r>
              <w:br/>
            </w:r>
            <w:r>
              <w:rPr>
                <w:rFonts w:ascii="Times New Roman"/>
                <w:b w:val="false"/>
                <w:i w:val="false"/>
                <w:color w:val="000000"/>
                <w:sz w:val="20"/>
              </w:rPr>
              <w:t>
(келісу бойынша)</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Сыдықов</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0"/>
              </w:rPr>
              <w:t>Жарлығына</w:t>
            </w:r>
            <w:r>
              <w:rPr>
                <w:rFonts w:ascii="Times New Roman"/>
                <w:b w:val="false"/>
                <w:i w:val="false"/>
                <w:color w:val="000000"/>
                <w:sz w:val="20"/>
              </w:rPr>
              <w:t xml:space="preserve"> өзгерістер енгізу туралы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 Әбдіқадыров</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өткерудің кейбір мәселелері туралы" Қазақстан Республикасы Президентінің 2015 жылғы 29   желтоқсандағы № 152 </w:t>
            </w:r>
            <w:r>
              <w:rPr>
                <w:rFonts w:ascii="Times New Roman"/>
                <w:b w:val="false"/>
                <w:i w:val="false"/>
                <w:color w:val="000000"/>
                <w:sz w:val="20"/>
              </w:rPr>
              <w:t>Жарлығына</w:t>
            </w:r>
            <w:r>
              <w:rPr>
                <w:rFonts w:ascii="Times New Roman"/>
                <w:b w:val="false"/>
                <w:i w:val="false"/>
                <w:color w:val="000000"/>
                <w:sz w:val="20"/>
              </w:rPr>
              <w:t xml:space="preserve"> өзгерістер енгізу туралы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r>
              <w:br/>
            </w:r>
            <w:r>
              <w:rPr>
                <w:rFonts w:ascii="Times New Roman"/>
                <w:b w:val="false"/>
                <w:i w:val="false"/>
                <w:color w:val="000000"/>
                <w:sz w:val="20"/>
              </w:rPr>
              <w:t>
(келісу бойынша)</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Дәуешов</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әкімдеріне кандидаттардың мемлекеттік қызмет саласындағы заңнама талаптарына сәйкестігін тексеру үшін аудандық (қалалық) сайлау комиссияларына ұсынатын құжаттарының      тізбесін бекіту туралы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Қазақстан Республикасы Мемлекеттік қызмет істері агенттігі төрағасының бұйрығы және Қазақстан Республикасы Орталық сайлау комиссиясының қаулысы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r>
              <w:br/>
            </w:r>
            <w:r>
              <w:rPr>
                <w:rFonts w:ascii="Times New Roman"/>
                <w:b w:val="false"/>
                <w:i w:val="false"/>
                <w:color w:val="000000"/>
                <w:sz w:val="20"/>
              </w:rPr>
              <w:t>
(келісу бойынша) ОСК</w:t>
            </w:r>
            <w:r>
              <w:br/>
            </w:r>
            <w:r>
              <w:rPr>
                <w:rFonts w:ascii="Times New Roman"/>
                <w:b w:val="false"/>
                <w:i w:val="false"/>
                <w:color w:val="000000"/>
                <w:sz w:val="20"/>
              </w:rPr>
              <w:t>
(келісу бойынша)</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Дәуешов</w:t>
            </w:r>
            <w:r>
              <w:br/>
            </w:r>
            <w:r>
              <w:rPr>
                <w:rFonts w:ascii="Times New Roman"/>
                <w:b w:val="false"/>
                <w:i w:val="false"/>
                <w:color w:val="000000"/>
                <w:sz w:val="20"/>
              </w:rPr>
              <w:t>
А.А. Смағұлов</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комиссиясының кейбір қаулыларына өзгерістер мен толықтырулар енгізу туралы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 ның қаулысы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r>
              <w:br/>
            </w:r>
            <w:r>
              <w:rPr>
                <w:rFonts w:ascii="Times New Roman"/>
                <w:b w:val="false"/>
                <w:i w:val="false"/>
                <w:color w:val="000000"/>
                <w:sz w:val="20"/>
              </w:rPr>
              <w:t>
(келісу бойынша)</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Смағұлов</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мерзімінен өтудің қағидалары мен шарттарын және тәлімгерлерді бекітудің тәртібін бекіту туралы" Қазақстан Республикасы Мемлекеттік қызмет істері агенттігі төрағасының 2016 жылғы 21 қазандағы № 21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бұйрығы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r>
              <w:br/>
            </w:r>
            <w:r>
              <w:rPr>
                <w:rFonts w:ascii="Times New Roman"/>
                <w:b w:val="false"/>
                <w:i w:val="false"/>
                <w:color w:val="000000"/>
                <w:sz w:val="20"/>
              </w:rPr>
              <w:t>
(келісу бойынша)</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Дәуешов</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 Әбдіқадыров</w:t>
            </w:r>
          </w:p>
        </w:tc>
      </w:tr>
    </w:tbl>
    <w:p>
      <w:pPr>
        <w:spacing w:after="0"/>
        <w:ind w:left="0"/>
        <w:jc w:val="left"/>
      </w:pP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Ескертпе: аббревиатуралардың толық жазылуы:</w:t>
      </w:r>
    </w:p>
    <w:bookmarkEnd w:id="8"/>
    <w:p>
      <w:pPr>
        <w:spacing w:after="0"/>
        <w:ind w:left="0"/>
        <w:jc w:val="both"/>
      </w:pPr>
      <w:r>
        <w:rPr>
          <w:rFonts w:ascii="Times New Roman"/>
          <w:b w:val="false"/>
          <w:i w:val="false"/>
          <w:color w:val="000000"/>
          <w:sz w:val="28"/>
        </w:rPr>
        <w:t>
      МҚІА – Қазақстан Республикасы Мемлекеттік қызмет істері агенттігі</w:t>
      </w:r>
    </w:p>
    <w:p>
      <w:pPr>
        <w:spacing w:after="0"/>
        <w:ind w:left="0"/>
        <w:jc w:val="both"/>
      </w:pPr>
      <w:r>
        <w:rPr>
          <w:rFonts w:ascii="Times New Roman"/>
          <w:b w:val="false"/>
          <w:i w:val="false"/>
          <w:color w:val="000000"/>
          <w:sz w:val="28"/>
        </w:rPr>
        <w:t>
      ОСК – Қазақстан Республикасының Орталық сайлау комиссиясы</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