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23de" w14:textId="0f42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күзет қызметі мәселелері бойынша өзгерістер мен толықтырулар енгізу туралы» 2021 жылғы 2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22 қаңтардағы № 8-ө өкімі.</w:t>
      </w:r>
    </w:p>
    <w:p>
      <w:pPr>
        <w:spacing w:after="0"/>
        <w:ind w:left="0"/>
        <w:jc w:val="left"/>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заңнамалық актілеріне күзет қызметі мәселелері бойынша өзгерістер мен толықтырулар енгізу туралы» 2021 жылғы 2 қаңтардағы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Қазақстан Республикасының Ішкі істер министрлігі тізбеге сәйкес тиісті ведомстволық құқықтық актілерді қабылдасын және олар қабылданған күннен бастап бір ай мерзімнен кешіктірмей қабылданған шаралар туралы Қазақстан Республикасының Үкіметін хабардар етсін.</w:t>
      </w:r>
    </w:p>
    <w:p>
      <w:pPr>
        <w:spacing w:after="0"/>
        <w:ind w:left="0"/>
        <w:jc w:val="left"/>
      </w:pPr>
      <w:r>
        <w:rPr>
          <w:rFonts w:ascii="Times New Roman"/>
          <w:b/>
          <w:i w:val="false"/>
          <w:color w:val="000000"/>
          <w:sz w:val="28"/>
        </w:rPr>
        <w:t>Премьер-Министр</w:t>
      </w:r>
      <w:r>
        <w:rPr>
          <w:rFonts w:ascii="Times New Roman"/>
          <w:b w:val="false"/>
          <w:i w:val="false"/>
          <w:color w:val="000000"/>
          <w:sz w:val="28"/>
        </w:rPr>
        <w:t xml:space="preserve">        </w:t>
      </w:r>
      <w:r>
        <w:rPr>
          <w:rFonts w:ascii="Times New Roman"/>
          <w:b/>
          <w:i w:val="false"/>
          <w:color w:val="000000"/>
          <w:sz w:val="28"/>
        </w:rPr>
        <w:t>A. Мамин</w:t>
      </w:r>
    </w:p>
    <w:p>
      <w:pPr>
        <w:spacing w:after="0"/>
        <w:ind w:left="0"/>
        <w:jc w:val="center"/>
      </w:pPr>
      <w:r>
        <w:rPr>
          <w:rFonts w:ascii="Times New Roman"/>
          <w:b w:val="false"/>
          <w:i w:val="false"/>
          <w:color w:val="000000"/>
          <w:sz w:val="28"/>
        </w:rPr>
        <w:t>
</w:t>
      </w:r>
      <w:r>
        <w:rPr>
          <w:rFonts w:ascii="Times New Roman"/>
          <w:b w:val="false"/>
          <w:i w:val="false"/>
          <w:color w:val="000000"/>
          <w:sz w:val="28"/>
        </w:rPr>
        <w:t>
Қазақстан Республикасы</w:t>
      </w:r>
      <w:r>
        <w:br/>
      </w:r>
      <w:r>
        <w:rPr>
          <w:rFonts w:ascii="Times New Roman"/>
          <w:b w:val="false"/>
          <w:i w:val="false"/>
          <w:color w:val="000000"/>
          <w:sz w:val="28"/>
        </w:rPr>
        <w:t>Премьер-Министрінің</w:t>
      </w:r>
      <w:r>
        <w:br/>
      </w:r>
      <w:r>
        <w:rPr>
          <w:rFonts w:ascii="Times New Roman"/>
          <w:b w:val="false"/>
          <w:i w:val="false"/>
          <w:color w:val="000000"/>
          <w:sz w:val="28"/>
        </w:rPr>
        <w:t>2021 жылғы 22 қаңтардағы</w:t>
      </w:r>
      <w:r>
        <w:br/>
      </w:r>
      <w:r>
        <w:rPr>
          <w:rFonts w:ascii="Times New Roman"/>
          <w:b w:val="false"/>
          <w:i w:val="false"/>
          <w:color w:val="000000"/>
          <w:sz w:val="28"/>
        </w:rPr>
        <w:t>№ 8-ө екімімен бекітілген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«Қазақстан Республикасының кейбір заңнамалық актілеріне күзет қызметі мәселелері бойынша өзгерістер мен толықтырулар енгізу туралы» 2021 жылғы 2 қаңтардағы Қазақстан Республикасының Заңын іске асыру мақсатында қабылдануы қажет құқықтық актілердің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4969"/>
        <w:gridCol w:w="1613"/>
        <w:gridCol w:w="2147"/>
        <w:gridCol w:w="1868"/>
        <w:gridCol w:w="2936"/>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Р/с </w:t>
            </w:r>
            <w:r>
              <w:rPr>
                <w:rFonts w:ascii="Times New Roman"/>
                <w:b/>
                <w:i w:val="false"/>
                <w:color w:val="000000"/>
                <w:sz w:val="20"/>
              </w:rPr>
              <w:t>№</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Нормативтік құқықтық және құқықтық актінің 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Aктінің нысаны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Орындалуы на жауапты мемлекеттік орган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Орындау мерзімі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Нормативтік құқықтық және құқықтық актінің сапасына, уақтылы әзірленуі мен енгізілуіне жауапты адам</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rPr>
                <w:rFonts w:ascii="Times New Roman"/>
                <w:b w:val="false"/>
                <w:i w:val="false"/>
                <w:color w:val="000000"/>
                <w:sz w:val="20"/>
              </w:rPr>
              <w:t>.</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бұйрық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2021 жылғы наурыз</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М.Ш. Қожаев</w:t>
            </w:r>
          </w:p>
        </w:tc>
      </w:tr>
      <w:tr>
        <w:trPr>
          <w:trHeight w:val="27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бұйрық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2021 жылғы наурыз</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М.Ш. Қожаев</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2018 жылғы 30 қазандағы № 757 және Қазақстан Республикасы Ұлттық экономика министрінің 2018 жылғы 30 қазандағы № 32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енгізу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Бірлескен бұйрық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ІІМ ҰЭМ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2021 жылғы наурыз</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М.Ш. Қожаев</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«Жеке күзет ұйымдарының күзетші лауазымындагы қызметкерлерінің арнайы киім үлгілерін және оны киіп жүру қағидаларын бекіту туралы» Қазақстан Республикасы Ішкі істер министрінің 2015 жылғы 23 ақпандағы № 142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бұйрық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2021 жылғы наурыз</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М.Ш. Қожаев</w:t>
            </w:r>
          </w:p>
        </w:tc>
      </w:tr>
    </w:tbl>
    <w:p>
      <w:pPr>
        <w:spacing w:after="0"/>
        <w:ind w:left="0"/>
        <w:jc w:val="left"/>
      </w:pPr>
      <w:r>
        <w:br/>
      </w:r>
    </w:p>
    <w:p>
      <w:pPr>
        <w:spacing w:after="0"/>
        <w:ind w:left="0"/>
        <w:jc w:val="left"/>
      </w:pPr>
      <w:r>
        <w:rPr>
          <w:rFonts w:ascii="Times New Roman"/>
          <w:b/>
          <w:i w:val="false"/>
          <w:color w:val="000000"/>
          <w:sz w:val="28"/>
        </w:rPr>
        <w:t xml:space="preserve">      Ескертпе: аббревиатуралардың толық жазылуы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ІІМ - Қазақстан Республикасының Ішкі істер министрлігі</w:t>
      </w:r>
    </w:p>
    <w:p>
      <w:pPr>
        <w:spacing w:after="0"/>
        <w:ind w:left="0"/>
        <w:jc w:val="left"/>
      </w:pPr>
      <w:r>
        <w:rPr>
          <w:rFonts w:ascii="Times New Roman"/>
          <w:b w:val="false"/>
          <w:i w:val="false"/>
          <w:color w:val="000000"/>
          <w:sz w:val="28"/>
        </w:rPr>
        <w:t>ҰЭМ - Қазақстан Республикасының Ұлттық экономика министрлігі</w:t>
      </w:r>
    </w:p>
    <w:p>
      <w:pPr>
        <w:spacing w:after="0"/>
        <w:ind w:left="0"/>
        <w:jc w:val="left"/>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