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7a12f" w14:textId="607a1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Қазақстан Республикасының Мемлекеттік шекарасын күзету және ұлттық қауіпсіздік мәселелері бойынша өзгерістер мен толықтырулар енгізу туралы" 2020 жылғы 16 қарашадағы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2020 жылғы 31 желтоқсандағы № 164-ө өкімі.</w:t>
      </w:r>
    </w:p>
    <w:p>
      <w:pPr>
        <w:spacing w:after="0"/>
        <w:ind w:left="0"/>
        <w:jc w:val="both"/>
      </w:pPr>
      <w:bookmarkStart w:name="z1" w:id="0"/>
      <w:r>
        <w:rPr>
          <w:rFonts w:ascii="Times New Roman"/>
          <w:b w:val="false"/>
          <w:i w:val="false"/>
          <w:color w:val="000000"/>
          <w:sz w:val="28"/>
        </w:rPr>
        <w:t xml:space="preserve">
      1. Қоса беріліп отырған "Қазақстан Республикасының кейбір заңнамалық актілеріне Қазақстан Республикасының Мемлекеттік шекарасын күзету және ұлттық қауіпсіздік мәселелері бойынша өзгерістер мен толықтырулар енгізу туралы" 2020 жылғы 16 қарашадағы </w:t>
      </w:r>
      <w:r>
        <w:rPr>
          <w:rFonts w:ascii="Times New Roman"/>
          <w:b/>
          <w:i w:val="false"/>
          <w:color w:val="000000"/>
          <w:sz w:val="28"/>
        </w:rPr>
        <w:t>Қазақстан Республикасының Заңын іске асыру</w:t>
      </w:r>
      <w:r>
        <w:rPr>
          <w:rFonts w:ascii="Times New Roman"/>
          <w:b w:val="false"/>
          <w:i w:val="false"/>
          <w:color w:val="000000"/>
          <w:sz w:val="28"/>
        </w:rPr>
        <w:t xml:space="preserve"> мақсатында қабылдануы қажет құқықтық </w:t>
      </w:r>
      <w:r>
        <w:rPr>
          <w:rFonts w:ascii="Times New Roman"/>
          <w:b w:val="false"/>
          <w:i w:val="false"/>
          <w:color w:val="000000"/>
          <w:sz w:val="28"/>
        </w:rPr>
        <w:t>актілердің тізбесі</w:t>
      </w:r>
      <w:r>
        <w:rPr>
          <w:rFonts w:ascii="Times New Roman"/>
          <w:b w:val="false"/>
          <w:i w:val="false"/>
          <w:color w:val="000000"/>
          <w:sz w:val="28"/>
        </w:rPr>
        <w:t xml:space="preserve"> (бұдан әрі – тізбе) бекітілсін.</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Ұлттық қауіпсіздік комитеті (келісу бойынша) тізбеге сәйкес бекітілген мерзімде тиісті ведомстволық құқықтық актілерді қабылдасын және қабылданған шаралар туралы Қазақстан Республикасының Үкіметін хабардар етсін. </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2020 жылғы 31 желтоқсандағы</w:t>
            </w:r>
            <w:r>
              <w:br/>
            </w:r>
            <w:r>
              <w:rPr>
                <w:rFonts w:ascii="Times New Roman"/>
                <w:b w:val="false"/>
                <w:i w:val="false"/>
                <w:color w:val="000000"/>
                <w:sz w:val="20"/>
              </w:rPr>
              <w:t>№ 164-ө өкімімен</w:t>
            </w:r>
            <w:r>
              <w:br/>
            </w:r>
            <w:r>
              <w:rPr>
                <w:rFonts w:ascii="Times New Roman"/>
                <w:b w:val="false"/>
                <w:i w:val="false"/>
                <w:color w:val="000000"/>
                <w:sz w:val="20"/>
              </w:rPr>
              <w:t>бекітілген</w:t>
            </w:r>
          </w:p>
        </w:tc>
      </w:tr>
    </w:tbl>
    <w:bookmarkStart w:name="z4" w:id="2"/>
    <w:p>
      <w:pPr>
        <w:spacing w:after="0"/>
        <w:ind w:left="0"/>
        <w:jc w:val="left"/>
      </w:pPr>
      <w:r>
        <w:rPr>
          <w:rFonts w:ascii="Times New Roman"/>
          <w:b/>
          <w:i w:val="false"/>
          <w:color w:val="000000"/>
        </w:rPr>
        <w:t xml:space="preserve"> "Қазақстан Республикасының кейбір заңнамалық актілеріне Қазақстан Республикасының Мемлекеттік шекарасын күзету және ұлттық қауіпсіздік мәселелері бойынша өзгерістер мен толықтырулар енгізу туралы" 2020 жылғы 16 қарашадағы Қазақстан Республикасының Заңын іске асыру мақсатында қабылдануы қажет құқықтық актiлердiң тiзбесi</w:t>
      </w:r>
    </w:p>
    <w:bookmarkEnd w:id="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
        <w:gridCol w:w="6185"/>
        <w:gridCol w:w="925"/>
        <w:gridCol w:w="1391"/>
        <w:gridCol w:w="1569"/>
        <w:gridCol w:w="1726"/>
      </w:tblGrid>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құқықтық актiнiң атауы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құқықтық актiнiң нысаны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Орындалуына жауапты мемлекеттік органдар</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мерзiмi</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құқықтық актiні сапалы және уақтылы әзірлеу мен енгізуге жауапты адам</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қауіпсіздік органдарының қызметкерлерін Қазақстан Республикасы ұлттық қауіпсіздік органдарының әскери қызметшілері  санатына ауыстыру қағидаларын бекіту туралы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(келісу бойынша)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қаңтар</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 Қалқабаев</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органдарының әкімшілік құқық бұзушылықтар туралы істер бойынша іс жүргізу саласындағы қызметін үйлестіру қағидаларын бекіту туралы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(келісу бойынша)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қаңтар</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Ділманов</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өнеркәсібі және мемлекеттік қорғаныстық тапсырыс туралы заңнамасына сәйкес Қазақстан Республикасы Ұлттық қауіпсіздік комитеті Шекара қызметі өкілдерінің шекара корабльдерін, катерлері мен кемелерін дайындау, оларға техникалық және өзге де құжаттаманы келісу, оларды өндіруді бақылау және қабылдау жөніндегі қызметі қағидаларын бекіту туралы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(келісу бойынша), ИИДМ, Қорғанысмині</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қаңтар</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Ділманов</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әуе кеңістігін пайдалану және авиация қызметі туралы заңнамасының талаптарын ескере отырып, Қазақстан Республикасы Ұлттық қауіпсіздік комитеті Шекара қызметінің пилотсыз ұшу аппараттарын қолдану қағидаларын бекіту туралы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(келісу бойынша), ИИДМ, Қорғанысмині</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қаңтар</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Ділманов</w:t>
            </w:r>
          </w:p>
        </w:tc>
      </w:tr>
    </w:tbl>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ҰҚК – Қазақстан Республикасының Ұлттық қауіпсіздік комитеті</w:t>
      </w:r>
    </w:p>
    <w:p>
      <w:pPr>
        <w:spacing w:after="0"/>
        <w:ind w:left="0"/>
        <w:jc w:val="both"/>
      </w:pPr>
      <w:r>
        <w:rPr>
          <w:rFonts w:ascii="Times New Roman"/>
          <w:b w:val="false"/>
          <w:i w:val="false"/>
          <w:color w:val="000000"/>
          <w:sz w:val="28"/>
        </w:rPr>
        <w:t>
      ИИДМ – Қазақстан Республикасының Индустрия және инфрақұрылымдық даму министрлігі</w:t>
      </w:r>
    </w:p>
    <w:p>
      <w:pPr>
        <w:spacing w:after="0"/>
        <w:ind w:left="0"/>
        <w:jc w:val="both"/>
      </w:pPr>
      <w:r>
        <w:rPr>
          <w:rFonts w:ascii="Times New Roman"/>
          <w:b w:val="false"/>
          <w:i w:val="false"/>
          <w:color w:val="000000"/>
          <w:sz w:val="28"/>
        </w:rPr>
        <w:t>
      Қорғанысмині – Қазақстан Республикасының Қорғаныс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