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3dd4" w14:textId="1603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мәртебесі туралы" және "Қазақстан Республикасының кейбір заңнамалық актілеріне педагог мәртебесі, мұғалім мен оқушыға жүктемені төмендету мәселелері бойынша өзгерістер мен толықтырулар енгізу туралы" 2019 жылғы 27 желтоқсандағы Қазақстан Республикасының заңдарын іске асыру жөніндегі шаралар туралы" Қазақстан Республикасы Премьер-Министрінің 2020 жылғы 28 қаңтардағы № 13-ө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2020 жылғы 14 мамырдағы № 69-ө өкімі</w:t>
      </w:r>
    </w:p>
    <w:p>
      <w:pPr>
        <w:spacing w:after="0"/>
        <w:ind w:left="0"/>
        <w:jc w:val="both"/>
      </w:pPr>
      <w:bookmarkStart w:name="z1" w:id="0"/>
      <w:r>
        <w:rPr>
          <w:rFonts w:ascii="Times New Roman"/>
          <w:b w:val="false"/>
          <w:i w:val="false"/>
          <w:color w:val="000000"/>
          <w:sz w:val="28"/>
        </w:rPr>
        <w:t xml:space="preserve">
      "Педагог мәртебесі туралы" және "Қазақстан Республикасының кейбір заңнамалық актілеріне педагог мәртебесі, мұғалім мен оқушыға жүктемені төмендету мәселелері бойынша өзгерістер мен толықтырулар енгізу туралы" 2019 жылғы 27 желтоқсандағы Қазақстан Республикасының заңдарын іске асыру жөніндегі шаралар туралы" Қазақстан Республикасы Премьер-Министрінің 2020 жылғы 13 қаңтардағы № 13-ө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өкіммен бекітілген "Педагог мәртебесі туралы" және "Қазақстан Республикасының кейбір заңнамалық актілеріне педагог мәртебесі, мұғалім мен оқушыға жүктемені төмендету мәселелері бойынша өзгерістер мен толықтырулар енгізу туралы" Қазақстан Республикасының 2019 жылғы 27 желтоқсандағы заңдарын іске асыру мақсатында қабылдануы қажет құқықтық актілердің </w:t>
      </w:r>
      <w:r>
        <w:rPr>
          <w:rFonts w:ascii="Times New Roman"/>
          <w:b w:val="false"/>
          <w:i w:val="false"/>
          <w:color w:val="000000"/>
          <w:sz w:val="28"/>
        </w:rPr>
        <w:t>тізбесінде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реттік нөмірі 22-жол алып тасталсын;</w:t>
      </w:r>
    </w:p>
    <w:bookmarkEnd w:id="2"/>
    <w:bookmarkStart w:name="z4" w:id="3"/>
    <w:p>
      <w:pPr>
        <w:spacing w:after="0"/>
        <w:ind w:left="0"/>
        <w:jc w:val="both"/>
      </w:pPr>
      <w:r>
        <w:rPr>
          <w:rFonts w:ascii="Times New Roman"/>
          <w:b w:val="false"/>
          <w:i w:val="false"/>
          <w:color w:val="000000"/>
          <w:sz w:val="28"/>
        </w:rPr>
        <w:t>
      реттік нөмірі 36-жол мынадай редакцияда жазылсын:</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5256"/>
        <w:gridCol w:w="875"/>
        <w:gridCol w:w="632"/>
        <w:gridCol w:w="2816"/>
        <w:gridCol w:w="1363"/>
      </w:tblGrid>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есебінен коммуналдық қызметтерге ақы төлеу және отын сатып алу бойынша әлеуметтік қолдау көрсету қағидаларын және олардың мөлшерлерін бекіту туралы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мәслихаттарының шешімі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әкімдерінің жетекшілік ететін орынбасарлары</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