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ef27" w14:textId="6e4e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үй-коммуналдық шаруашылық мәселелері бойынша өзгерістер мен толықтырулар енгізу туралы" 2019 жылғы 26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6 ақпандағы № 25-ө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тұрғын үй-коммуналдық шаруашылық мәселелері бойынша өзгерістер мен толықтырулар енгізу туралы" 2019 жылғы 26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w:t>
      </w:r>
    </w:p>
    <w:bookmarkEnd w:id="1"/>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тиісті ведомстволық құқықтық актілерді қабылдасын;</w:t>
      </w:r>
    </w:p>
    <w:p>
      <w:pPr>
        <w:spacing w:after="0"/>
        <w:ind w:left="0"/>
        <w:jc w:val="both"/>
      </w:pPr>
      <w:r>
        <w:rPr>
          <w:rFonts w:ascii="Times New Roman"/>
          <w:b w:val="false"/>
          <w:i w:val="false"/>
          <w:color w:val="000000"/>
          <w:sz w:val="28"/>
        </w:rPr>
        <w:t>
      3) құқықтық актілер қабылданған күннен бастап бір ай мерзімнен кешіктірмей қабылданған шаралар туралы Қазақстан Республикасының Үкіметін хабардар етсін.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6 ақпандағы</w:t>
            </w:r>
            <w:r>
              <w:br/>
            </w:r>
            <w:r>
              <w:rPr>
                <w:rFonts w:ascii="Times New Roman"/>
                <w:b w:val="false"/>
                <w:i w:val="false"/>
                <w:color w:val="000000"/>
                <w:sz w:val="20"/>
              </w:rPr>
              <w:t>№ 25-ө өкімімен</w:t>
            </w:r>
            <w:r>
              <w:br/>
            </w:r>
            <w:r>
              <w:rPr>
                <w:rFonts w:ascii="Times New Roman"/>
                <w:b w:val="false"/>
                <w:i w:val="false"/>
                <w:color w:val="000000"/>
                <w:sz w:val="20"/>
              </w:rPr>
              <w:t>бекітілген</w:t>
            </w:r>
          </w:p>
        </w:tc>
      </w:tr>
    </w:tbl>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тұрғын үй-коммуналдық шаруашылық мәселелері бойынша өзгерістер мен толықтырулар енгізу туралы" 2019 жылғы 26 желтоқсандағы Қазақстан Республикасының Заңын іске асыру мақсатында қабылдануы қажет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7415"/>
        <w:gridCol w:w="591"/>
        <w:gridCol w:w="592"/>
        <w:gridCol w:w="1489"/>
        <w:gridCol w:w="1366"/>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Орындалуына жауапты мемлекеттік орган</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сапалы және уақтылы әзірленуі мен енгізілуіне жауапты адам</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мені толықтырулар енгізу туралы" Қазақстан Республикасы Үкіметінің 2018 жылғы 29 желтоқсандағы № 936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және тұрғын үй-коммуналдық шаруашылық саласындағы операторды айқындау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кепілдік берудің мамандандырылған қорын айқындау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және кондоминиум объектісінің ортақ мүлкін күтіп-ұстау жөніндегі шешімдерді қабылдау қағидаларын, сондай-ақ жиналыс хаттамаларының үлгілік нысандарын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инспекциясы туралы үлгілік ережені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және кондоминиум объектісінің ортақ мүлкін күтіп-ұстау жөніндегі қызметтерді көрсету туралы шарттардың үлгілік нысандарын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 қағидаларын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меншік иелері бірлестігі немесе жай серіктестік немесе көппәтерлі тұрғын үйді басқарушы немесе басқарушы компания мен коммуналдық көрсетілетін қызметтерді ұсынатын ұйымдар арасындағы ынтымақтастықтың үлгілік шарттарын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көрсетілетін қызметтер тізбесін және коммуналдық көрсетілетін қызметтерді ұсынудың үлгілік қағидаларын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үй-құрылыс кооперативінің қызметін ұйымдастыру және тұрғын үй құрылыс кооперативі мүшелерінің пай| жарналарын төлеу қағидаларын және тұрғын үй-құрылыс кооперативіне қатысу шартының үлгілік нысанын сондай-ақ тұрғын үй-құрылыс кооперативінің үлгілік жарғысын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мүліктің меншік иелері бірлестігінің үлгілік жарғысын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тұрғын үй-құрылыс кооперативіне қатысу шарттарын тіркеу қағидаларын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шекаралары шегінде тұрғын үй қорын басқару, газ және газбен жабдықтау салаларындағы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 бойынша тексеру парақтарын және тәуекел дәрежесін бағалау өлшемшарттарын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серіктестіктің бірлескен қызмет туралы үлгілік шартын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мүлкіне күрделі жөндеу жүргізудің тәртібін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меншік иелерінің бірлестігі немесе жай серіктестік пен көппәтерлі тұрғын үйді басқарушы немесе басқарушы компания немесе сервистік қызмет субъектілері арасындағы шарттардың үлгілік нысандарын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және кондоминиум объектісінің ортақ мүлкін күтіп-ұстау жөніндегі ай сайынғы және жылдық есептердің нысандарын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 басқарушыға қойылатын біліктілік талаптарын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техногендік минералдық түзілімдерді беру қағидаларын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ортақ пайдаланылатын автомобиль жолдарын, мемлекет меншігіндегі теміржолдарды салу (реконструкциялау) және жөндеу мақсаттары үшін, сондай-ақ гидро және гидротехникалық құрылыстарды реконструкциялау және жөндеу үшін пайдаланылатын кең таралған пайдалы қазбаларды барлауға немесе өндіруге арналған құқық беру қағидаларын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бойынша модельдік келісімшарттардың ережелерін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 немесе өндіру жөніндегі операцияларды жүргізу үшін жер қойнауы учаскелері бойынша аукцион өткізу және оның қорытындылары бойынша пайдалы қатты қазбаларды барлауға немесе өндіруге лицензия беру қағидаларын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металл сынықтары мен қалдықтарын жинау (дайындау), сақтау, қайта өңдеу және өткізу жөніндегі қызметті жүзеге асыратын заңды тұлғалар сатып алған және өткізген түсті және қара металл сынықтары мен қалдықтары туралы есептілік нысандары және оны ұсыну мерзімін айқындау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және қара металл сынықтары мен қалдықтарын жинауды (дайындауды), сақтауды, қайта өңдеуді және өткізуді жүзеге асыратын заңды тұлғалардың қызметіне қойылатын талаптарды белгілеу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 нысанында құрылған авиакомпанияға шетелдік қатысуды (бақылауды) шектеу жөніндегі қағидаларды бекіту туралы</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p>
    <w:bookmarkEnd w:id="3"/>
    <w:p>
      <w:pPr>
        <w:spacing w:after="0"/>
        <w:ind w:left="0"/>
        <w:jc w:val="both"/>
      </w:pPr>
      <w:r>
        <w:rPr>
          <w:rFonts w:ascii="Times New Roman"/>
          <w:b w:val="false"/>
          <w:i w:val="false"/>
          <w:color w:val="000000"/>
          <w:sz w:val="28"/>
        </w:rPr>
        <w:t>
      ИИДМ - Қазақстан Республикасы Индустрия және инфрақұрылымдық даму министрлігі;</w:t>
      </w:r>
    </w:p>
    <w:p>
      <w:pPr>
        <w:spacing w:after="0"/>
        <w:ind w:left="0"/>
        <w:jc w:val="both"/>
      </w:pPr>
      <w:r>
        <w:rPr>
          <w:rFonts w:ascii="Times New Roman"/>
          <w:b w:val="false"/>
          <w:i w:val="false"/>
          <w:color w:val="000000"/>
          <w:sz w:val="28"/>
        </w:rPr>
        <w:t>
      ЦДИАӨМ - Қазақстан Республикасы Цифрлық даму, инновациялар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