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311f" w14:textId="3c93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жергілікті атқарушы органдар мен өзге де ұйымдардың штат санын және шығыстарын оңтайландыру жөніндегі 2019 - 2020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2019 жылғы 18 ақпандағы № 23-ө өкімі</w:t>
      </w:r>
    </w:p>
    <w:p>
      <w:pPr>
        <w:spacing w:after="0"/>
        <w:ind w:left="0"/>
        <w:jc w:val="both"/>
      </w:pPr>
      <w:bookmarkStart w:name="z1" w:id="0"/>
      <w:r>
        <w:rPr>
          <w:rFonts w:ascii="Times New Roman"/>
          <w:b w:val="false"/>
          <w:i w:val="false"/>
          <w:color w:val="000000"/>
          <w:sz w:val="28"/>
        </w:rPr>
        <w:t xml:space="preserve">
      1. Қоса беріліп отырған Орталық және жергілікті атқарушы органдар мен өзге де ұйымдардың штат санын және шығыстарын оңтайландыру жөніндегі 2019 - 2020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Іс-шаралар жоспарының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2) есепті кезеңнен кейінгі айдың 5-күніне дейін жартыжылдық негізде қабылданған шаралар туралы Қазақстан Республикасының Ұлттық экономика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Ұлттық экономика министрлігі есепті кезеңнен кейінгі айдың 15-күніне дейін жартыжылдық негізде осы Іс-шаралар жоспарының орындалу барысы туралы жиынтық ақпаратты Қазақстан Республикасының Үкіметіне ұсынсын.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18 ақпандағы</w:t>
            </w:r>
            <w:r>
              <w:br/>
            </w:r>
            <w:r>
              <w:rPr>
                <w:rFonts w:ascii="Times New Roman"/>
                <w:b w:val="false"/>
                <w:i w:val="false"/>
                <w:color w:val="000000"/>
                <w:sz w:val="20"/>
              </w:rPr>
              <w:t>№ 23-ө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Орталық және жергілікті атқарушы органдар мен өзге де ұйымдардың штат санын және шығыстарын оңтайландыру жөніндегі 2019 - 2020 жылдарға арналған 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4183"/>
        <w:gridCol w:w="1969"/>
        <w:gridCol w:w="1385"/>
        <w:gridCol w:w="273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және жергілікті атқарушы органдар мен ведомстволық бағынысты ұйымдардың штат санын оңтайландыру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қайталанатын функцияларды анықтау тұрғысынан мемлекеттік органдардың ведомстволық бағынысты ұйымдарына функционалдық талдау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және ЖІАО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нәтижелері бойынша мемлекеттік органдардың ведомстволық бағынысты ұйымдарын, оның ішінде олардың штат санын қайта қарай отырып, оңтайландыру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МҚІСҚА (келісу бойынша), мүдделі мемлекеттік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штат санын: </w:t>
            </w:r>
            <w:r>
              <w:br/>
            </w:r>
            <w:r>
              <w:rPr>
                <w:rFonts w:ascii="Times New Roman"/>
                <w:b w:val="false"/>
                <w:i w:val="false"/>
                <w:color w:val="000000"/>
                <w:sz w:val="20"/>
              </w:rPr>
              <w:t>
бақылау-қадағалау функцияларын оңтайландыру;</w:t>
            </w:r>
            <w:r>
              <w:br/>
            </w:r>
            <w:r>
              <w:rPr>
                <w:rFonts w:ascii="Times New Roman"/>
                <w:b w:val="false"/>
                <w:i w:val="false"/>
                <w:color w:val="000000"/>
                <w:sz w:val="20"/>
              </w:rPr>
              <w:t>
мемлекеттік көрсетілетін қызметтерді автоматтандыру;</w:t>
            </w:r>
            <w:r>
              <w:br/>
            </w:r>
            <w:r>
              <w:rPr>
                <w:rFonts w:ascii="Times New Roman"/>
                <w:b w:val="false"/>
                <w:i w:val="false"/>
                <w:color w:val="000000"/>
                <w:sz w:val="20"/>
              </w:rPr>
              <w:t>
мемлекеттік органдардың функцияларын бәсекелес ортаға беру есебінен қысқарту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министрлердің және өзге де орталық мемлекеттік органдар басшыларының бұйрықтары, әкімдердің шешімдері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бірінші тоқсан</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жүргізілген талдаудың негізінде ОАО/ЖАО атқарушы құрамына жетекшілік ететін негізгі персоналға қосалқы персоналдың қатынасын нормативтік бекіту бойынша ұсыныстар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(келісу бойынша),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бірінші тоқсан</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әкімшілік күтіп ұстау шығыстарын оңтайландыру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екінші тоқсан</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және жергілікті атқарушы органдардың (ММ, АҚ, ЖШС, МК) ведомстволық бағынысты ұйымдарын оңтайландыру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әлеуметтік ; маңызы бар объектілер болып табылмайтын ведомстволық бағынысты жаңа ұйымдарды құруға мораторий енгізуді көздейтін Қазақстан Республикасы Президенті Жарлығының жобасын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МҚІСҚА (келісу бойынша)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ведомстволық бағынысты ұйымдарын одан әрі оңтайландыру, шоғырландыру не тарату бойынша ұсыныстар енгізу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(келісу бойынша),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 жартыжылдық негізде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және ведомстволық бағынысты ұйымдардың қызметін қамтамасыз ететін ақпараттық жүйелерді интеграциялау бойынша ұсыныстар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АКМ-ге ұсыныстар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екінші жартыжылдығы</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 оңтайландыру, шоғырландыру және тарату шеңберінде босатылған алаңдарды мақсатты пайдалану бойынша нормативтік бекіту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бірінші жартыжылдығы</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Министрліктердің аумақтық бөлімшелеріндегі және министрліктердің аумақтық органдарындағы қосалқы қызметтерді орталықтандыру және оңтайландыру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Министрліктердің аумақтық бөлімшелеріндегі және министрліктердің ведомствалық аумақтық органдарының қосалқы қызметтеріне функционалдық талдау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екінші тоқсан</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нәтижелері бойынша "Бірыңғай баланс ұстаушы" жобасының шеңберінде министрліктердің құрылымдық бөлімшелерінің қаржы, әкімшілік құжаттамалық қамтамасыз ету қызметтеріне жауапты құрылымдық бөлімшелерін орталықтандыру және оңтайландыру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министрлерінің бұйрықтары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Штаттық бірліктерді босатудың "қолайлы" тетіктерін тарту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бос орындарды алмастыру ұзақтығына талдау жүргізе отырып, мемлекеттік қызмет кадрларының жағдайына мониторинг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(келісу бойынша) (жинақтау), ҰЭМ, Қаржымині, мүдделі мемлекеттік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және жергілікті атқарушы органдардың техникалық қызмет көрсетуін және олардың жұмыс істеуін қамтамасыз ететін қызметкерлер бойынша нормативтерді жетілдіру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және аутсорсинг арқылы бәсекелес ортаны тартуды ескере отырып, мемлекеттік органдардың техникалық қызмет көрсетуін және олардың жұмыс істеуін қамтамасыз ететін жекелеген лауазымдарды және қызметкерлердің нормативтік санын оңтайландыру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ҰЭМ, Қаржымині,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министрінің бұйрығы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екінші жартыжылдығы</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және жергілікті атқарушы органдардың зерттеулер жүргізуге арналған шығыстарын оңтайландыру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зерттеулер жүргізуге арналған шығыстарын оңтайландыру:</w:t>
            </w:r>
            <w:r>
              <w:br/>
            </w:r>
            <w:r>
              <w:rPr>
                <w:rFonts w:ascii="Times New Roman"/>
                <w:b w:val="false"/>
                <w:i w:val="false"/>
                <w:color w:val="000000"/>
                <w:sz w:val="20"/>
              </w:rPr>
              <w:t>
- қаржыландырылуы консалтингтік қызметтер көрсету, мемлекеттік әлеуметтік тапсырыс, республикалық бюджеттен қаржыландырылатын консультациялық қызметтерге талдамалық және әлеуметтанушылық зерттеулер мен шетелдік ұйымдармен бірлескен зерттеулер есебінен көзделген жоспарланған әлеуметтанушылық және басқа да зерттеулердің негізділігіне талдау жүргізу;</w:t>
            </w:r>
            <w:r>
              <w:br/>
            </w:r>
            <w:r>
              <w:rPr>
                <w:rFonts w:ascii="Times New Roman"/>
                <w:b w:val="false"/>
                <w:i w:val="false"/>
                <w:color w:val="000000"/>
                <w:sz w:val="20"/>
              </w:rPr>
              <w:t>
- талдау қорытындылары бойынша зерттеулер жүргізуге арналған тиісті шығыстарды оңтайландыру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ЖАО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бірінші жартыжылдығы</w:t>
            </w:r>
          </w:p>
        </w:tc>
      </w:tr>
    </w:tbl>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6"/>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МК - мемлекеттік кәсіпорын</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ОАО - орталық атқарушы органдар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