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8e61" w14:textId="c968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29 қаңтардағы № 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тиісті ведомстволық құқықтық актілерді белгіленген тәртіппен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045"/>
        <w:gridCol w:w="3344"/>
        <w:gridCol w:w="918"/>
        <w:gridCol w:w="802"/>
        <w:gridCol w:w="73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уақтылы және сапалы әзірленуі мен енгізілуіне жауапты тұлға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байқау жасалатын мамандандырылған типтегі мемлекеттік психиатриялық мекемені күзету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Бисенқұлов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жүйелерінен алынатын мәліметтерге Мемлекеттік корпорацияның қол жеткізуі және оларды пайдалану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Әділет, Ақпарат және коммуникациялар, Білім және ғылым, Ішкі істер, Еңбек және халықты әлеуметтік қорғау, Қаржы министрлерінің және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бірлескен бұйрығы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АКМ БҒМ ІІМ Еңбекмині Қаржымині ЖС (келісім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r>
              <w:br/>
            </w:r>
            <w:r>
              <w:rPr>
                <w:rFonts w:ascii="Times New Roman"/>
                <w:b w:val="false"/>
                <w:i w:val="false"/>
                <w:color w:val="000000"/>
                <w:sz w:val="20"/>
              </w:rPr>
              <w:t>Ж. Б. Ешмағамбетов</w:t>
            </w:r>
            <w:r>
              <w:br/>
            </w:r>
            <w:r>
              <w:rPr>
                <w:rFonts w:ascii="Times New Roman"/>
                <w:b w:val="false"/>
                <w:i w:val="false"/>
                <w:color w:val="000000"/>
                <w:sz w:val="20"/>
              </w:rPr>
              <w:t>Д. Р. Щеглова</w:t>
            </w:r>
            <w:r>
              <w:br/>
            </w:r>
            <w:r>
              <w:rPr>
                <w:rFonts w:ascii="Times New Roman"/>
                <w:b w:val="false"/>
                <w:i w:val="false"/>
                <w:color w:val="000000"/>
                <w:sz w:val="20"/>
              </w:rPr>
              <w:t>Р. А. Бигари</w:t>
            </w:r>
            <w:r>
              <w:br/>
            </w:r>
            <w:r>
              <w:rPr>
                <w:rFonts w:ascii="Times New Roman"/>
                <w:b w:val="false"/>
                <w:i w:val="false"/>
                <w:color w:val="000000"/>
                <w:sz w:val="20"/>
              </w:rPr>
              <w:t>Б. Б. Бисенқұлов</w:t>
            </w:r>
            <w:r>
              <w:br/>
            </w:r>
            <w:r>
              <w:rPr>
                <w:rFonts w:ascii="Times New Roman"/>
                <w:b w:val="false"/>
                <w:i w:val="false"/>
                <w:color w:val="000000"/>
                <w:sz w:val="20"/>
              </w:rPr>
              <w:t>Н. Б. Әлтаев</w:t>
            </w:r>
            <w:r>
              <w:br/>
            </w:r>
            <w:r>
              <w:rPr>
                <w:rFonts w:ascii="Times New Roman"/>
                <w:b w:val="false"/>
                <w:i w:val="false"/>
                <w:color w:val="000000"/>
                <w:sz w:val="20"/>
              </w:rPr>
              <w:t>Р. С. Еңсебаев</w:t>
            </w:r>
            <w:r>
              <w:br/>
            </w:r>
            <w:r>
              <w:rPr>
                <w:rFonts w:ascii="Times New Roman"/>
                <w:b w:val="false"/>
                <w:i w:val="false"/>
                <w:color w:val="000000"/>
                <w:sz w:val="20"/>
              </w:rPr>
              <w:t>Қ. О. Елібаев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шоттарының деректерін қалыптастыру және пайдалану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медициналық-санитариялық қағидалар мен қоғамдық денсаулық сақтаудың жаһандық бағдарламасы бойынша ұлттық үйлестірушінің мәртебесі және өкілеттігі туралы ережені бекіту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Цой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төлеуді жүзеге асыру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Цой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бірыңғай перспективалық жоспарын қалыптастыру, келісу және бекіту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әсерімен байланысты аурулар тізбесін және себептік байланысын анықтау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 мен білім беру ұйымдарының ғылыми-педагог кадрларын бағалау қағидаларын, білім алушылардың медициналық білім беру бағдарламалары бойынша білімі мен дағдыларын бағалау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жөніндегі ақпаратты беру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Цой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науқастарды динамикалық байқау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талаптарына сәйкес келмейтін өнімнің тізілімін жүргізу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Цой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жататын науқастардың созылмалы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пациенттің тіршілік көрсетілімдері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Қазақстан Республикасында тіркелмеген дәрілік заттар мен медициналық бұйымдарды қолдану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Цой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жіберілген туберкулезбен ауыратын науқастарға медициналық көмек көрсету қағидаларын бекіту және Қазақстан Республикасы Денсаулық сақтау министрінің кейбір бұйрықтарының күші жойылды деп тану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және медициналық қолдану үшін қан өнімдерін өндіру кезіндегі қауіпсіздікке және сапаға қойылатын талаптарды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HLA-зертханалар туралы ережені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 мен білім беру ұйымдарының стратегиялық әріптестерді тарту қағидаларын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зерттеулер жүргізу қағидаларын және зерттеу орталықтарына қойылатын талаптарды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комиссияның құрамын және ол туралы ережені бекіту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міндетін атқарушысының 2009 жылғы 6 қарашадағы № 666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үлгілік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колледждердің клиникаға дейінгі симуляциялық кабинеттерін жарақтандыру нормативтерін бекіту туралы" Қазақстан Республикасы Денсаулық сақтау және әлеуметтік даму министрінің 2015 жылғы 29 мамырдағы № 423 </w:t>
            </w:r>
            <w:r>
              <w:rPr>
                <w:rFonts w:ascii="Times New Roman"/>
                <w:b w:val="false"/>
                <w:i w:val="false"/>
                <w:color w:val="000000"/>
                <w:sz w:val="20"/>
              </w:rPr>
              <w:t>бұйрығына</w:t>
            </w:r>
            <w:r>
              <w:rPr>
                <w:rFonts w:ascii="Times New Roman"/>
                <w:b w:val="false"/>
                <w:i w:val="false"/>
                <w:color w:val="000000"/>
                <w:sz w:val="20"/>
              </w:rPr>
              <w:t xml:space="preserve"> өзгерістер мең толықтырулар енгізу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Әбішев</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кейбір бұйрықтарына өзгерістер мен толықтырулар енгізу туралы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 Ақтаева</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