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4c12" w14:textId="a044c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атқарушы органдар басшыларының, әкімдердің, ұлттық жоғары оқу орындары ректорларының халыққа есеп беру кездесулерін өткізу туралы" Қазақстан Республикасы Президентінің 2016 жылғы 5 ақпандағы № 190 Жарлығын іске асыру жөніндегі шаралар туралы" Қазақстан Республикасы Премьер-Министрінің 2016 жылғы 5 сәуірдегі № 20-ө өкіміне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2018 жылғы 26 қарашадағы № 149-ө өкімі</w:t>
      </w:r>
    </w:p>
    <w:p>
      <w:pPr>
        <w:spacing w:after="0"/>
        <w:ind w:left="0"/>
        <w:jc w:val="both"/>
      </w:pPr>
      <w:bookmarkStart w:name="z1" w:id="0"/>
      <w:r>
        <w:rPr>
          <w:rFonts w:ascii="Times New Roman"/>
          <w:b w:val="false"/>
          <w:i w:val="false"/>
          <w:color w:val="000000"/>
          <w:sz w:val="28"/>
        </w:rPr>
        <w:t xml:space="preserve">
      "Орталық атқарушы органдар басшыларының, әкімдердің, ұлттық жоғары оқу орындары ректорларының халыққа есеп беру кездесулерін өткізу туралы" Қазақстан Республикасы Президентінің 2016 жылғы 5 ақпандағы № 190 Жарлығын іске асыру жөніндегі шаралар туралы" Қазақстан Республикасы Премьер-Министрінің 2016 жылғы 5 сәуірдегі № 20-ө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p>
    <w:bookmarkStart w:name="z3" w:id="1"/>
    <w:p>
      <w:pPr>
        <w:spacing w:after="0"/>
        <w:ind w:left="0"/>
        <w:jc w:val="both"/>
      </w:pPr>
      <w:r>
        <w:rPr>
          <w:rFonts w:ascii="Times New Roman"/>
          <w:b w:val="false"/>
          <w:i w:val="false"/>
          <w:color w:val="000000"/>
          <w:sz w:val="28"/>
        </w:rPr>
        <w:t>
      "2) Қазақстан Республикасы Үкіметінің мүшелерін, орталық мемлекеттік органдар, ұлттық холдингтер мен компаниялар (келісім бойынша) басшыларын облыстар, республикалық маңызы бар қалалар, астана әкімдерінің халыққа есеп беру кездесулеріне қатысуы үшін бекіту;";</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"6. Облыстардың, республикалық маңызы бар қалалардың, астананың әкімдері жыл сайын 10 желтоқсаннан кешіктірмей, халыққа есеп беру кездесулерінің алдағы күнтізбелік жылға арналған кестелерін Қазақстан Республикасының Үкіметі мүшелерінің, орталық мемлекеттік органдар, ұлттық холдингтер мен компаниялар (келісім бойынша) басшыларының шығу кестесін жасау үшін Қазақстан Республикасының Ұлттық экономика министрлігіне жіберсін.";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"6-1. Қазақстан Республикасының Ұлттық экономика министрлігі облыстар, республикалық маңызы бар қалалар, астана әкімдерінің халыққа есеп беруін өткізу кестесін жыл сайын 15 желтоқсанға дейінгі мерзімде Қазақстан Республикасы Премьер-Министрінің Кеңсесіне енгізуді қамтамасыз етсін.";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"7. Қазақстан Республикасы Үкіметінің мүшелері, орталық мемлекеттік органдардың, ұлттық холдингтер мен компаниялардың (келісім бойынша) басшылары қоса беріліп отырған бекітуге сәйкес облыстар, республикалық маңызы бар қалалар, астана әкімдерінің халыққа есеп беру кездесулеріне қатыссын.";</w:t>
      </w:r>
    </w:p>
    <w:bookmarkEnd w:id="4"/>
    <w:bookmarkStart w:name="z10" w:id="5"/>
    <w:p>
      <w:pPr>
        <w:spacing w:after="0"/>
        <w:ind w:left="0"/>
        <w:jc w:val="both"/>
      </w:pPr>
      <w:r>
        <w:rPr>
          <w:rFonts w:ascii="Times New Roman"/>
          <w:b w:val="false"/>
          <w:i w:val="false"/>
          <w:color w:val="000000"/>
          <w:sz w:val="28"/>
        </w:rPr>
        <w:t>
      мынадай мазмұндағы 7-4-тармақпен толықтырылсын:</w:t>
      </w:r>
    </w:p>
    <w:bookmarkEnd w:id="5"/>
    <w:bookmarkStart w:name="z11" w:id="6"/>
    <w:p>
      <w:pPr>
        <w:spacing w:after="0"/>
        <w:ind w:left="0"/>
        <w:jc w:val="both"/>
      </w:pPr>
      <w:r>
        <w:rPr>
          <w:rFonts w:ascii="Times New Roman"/>
          <w:b w:val="false"/>
          <w:i w:val="false"/>
          <w:color w:val="000000"/>
          <w:sz w:val="28"/>
        </w:rPr>
        <w:t>
      "7-4. Жергілікті атқарушы органдар облыстар, республикалық маңызы бар қалалар, астана әкімдерінің халыққа есеп беру кездесулерін жетекші өңірлік телеарналарда онлайн-трансляцияны ұйымдастыра отырып өткізуді қамтамасыз етсін.";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"8. Облыстардың, республикалық маңызы бар қалалардың, астананың әкімдері төмен тұрған әкімдердің есепті жылдағы кездесулерінің қорытындыларын ескере отырып, шешілуі орталық мемлекеттік органдардың, ұлттық холдингтер мен компаниялардың (келісім бойынша) құзыретіне жататын проблемалар тізбесін жыл сайын 1 сәуірге дейінгі мерзімде Қазақстан Республикасының Ұлттық экономика министрлігіне ұсынсын.";</w:t>
      </w:r>
    </w:p>
    <w:bookmarkEnd w:id="7"/>
    <w:bookmarkStart w:name="z14" w:id="8"/>
    <w:p>
      <w:pPr>
        <w:spacing w:after="0"/>
        <w:ind w:left="0"/>
        <w:jc w:val="both"/>
      </w:pPr>
      <w:r>
        <w:rPr>
          <w:rFonts w:ascii="Times New Roman"/>
          <w:b w:val="false"/>
          <w:i w:val="false"/>
          <w:color w:val="000000"/>
          <w:sz w:val="28"/>
        </w:rPr>
        <w:t xml:space="preserve">
      көрсетілген өкіммен бекітілген орталық және жергілікті атқарушы органдар басшыларының, ұлттық жоғары оқу орындары ректорларының есеп беруінің үлгілік </w:t>
      </w:r>
      <w:r>
        <w:rPr>
          <w:rFonts w:ascii="Times New Roman"/>
          <w:b w:val="false"/>
          <w:i w:val="false"/>
          <w:color w:val="000000"/>
          <w:sz w:val="28"/>
        </w:rPr>
        <w:t>нысанында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16" w:id="9"/>
    <w:p>
      <w:pPr>
        <w:spacing w:after="0"/>
        <w:ind w:left="0"/>
        <w:jc w:val="both"/>
      </w:pPr>
      <w:r>
        <w:rPr>
          <w:rFonts w:ascii="Times New Roman"/>
          <w:b w:val="false"/>
          <w:i w:val="false"/>
          <w:color w:val="000000"/>
          <w:sz w:val="28"/>
        </w:rPr>
        <w:t>
      "1) орталық және жергілікті атқарушы органдардың есебінде:</w:t>
      </w:r>
    </w:p>
    <w:bookmarkEnd w:id="9"/>
    <w:bookmarkStart w:name="z17" w:id="10"/>
    <w:p>
      <w:pPr>
        <w:spacing w:after="0"/>
        <w:ind w:left="0"/>
        <w:jc w:val="both"/>
      </w:pPr>
      <w:r>
        <w:rPr>
          <w:rFonts w:ascii="Times New Roman"/>
          <w:b w:val="false"/>
          <w:i w:val="false"/>
          <w:color w:val="000000"/>
          <w:sz w:val="28"/>
        </w:rPr>
        <w:t>
      орталық атқарушы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қызметінің негізгі бағыттары туралы;</w:t>
      </w:r>
    </w:p>
    <w:bookmarkEnd w:id="10"/>
    <w:p>
      <w:pPr>
        <w:spacing w:after="0"/>
        <w:ind w:left="0"/>
        <w:jc w:val="both"/>
      </w:pPr>
      <w:r>
        <w:rPr>
          <w:rFonts w:ascii="Times New Roman"/>
          <w:b w:val="false"/>
          <w:i w:val="false"/>
          <w:color w:val="000000"/>
          <w:sz w:val="28"/>
        </w:rPr>
        <w:t>
      орталық атқарушы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қызметінің нәтижелері туралы;</w:t>
      </w:r>
    </w:p>
    <w:p>
      <w:pPr>
        <w:spacing w:after="0"/>
        <w:ind w:left="0"/>
        <w:jc w:val="both"/>
      </w:pPr>
      <w:r>
        <w:rPr>
          <w:rFonts w:ascii="Times New Roman"/>
          <w:b w:val="false"/>
          <w:i w:val="false"/>
          <w:color w:val="000000"/>
          <w:sz w:val="28"/>
        </w:rPr>
        <w:t>
      елде іске асырылып жатқан реформалар, әлеуметтік-экономикалық даму, меморандумдардың түйінді көрсеткіштеріне, стратегиялық жоспарлардың, аумақтарды дамыту бағдарламаларының нысаналы индикаторларына қол жеткізу және салаларды/аяларды дамыту жөніндегі міндеттер мен оны одан әрі дамытудың негізгі бағыттары, бюджеттердің жобаларын қалыптастыру процесі туралы мәліметтер қамтылуға тиіс;".</w:t>
      </w:r>
    </w:p>
    <w:bookmarkStart w:name="z18" w:id="11"/>
    <w:p>
      <w:pPr>
        <w:spacing w:after="0"/>
        <w:ind w:left="0"/>
        <w:jc w:val="both"/>
      </w:pPr>
      <w:r>
        <w:rPr>
          <w:rFonts w:ascii="Times New Roman"/>
          <w:b w:val="false"/>
          <w:i w:val="false"/>
          <w:color w:val="000000"/>
          <w:sz w:val="28"/>
        </w:rPr>
        <w:t>
      көрсетілген өкіммен бекітілген Қазақстан Республикасы Үкіметінің мүшелерін, орталық мемлекеттік органдар, ұлттық холдингтер мен компаниялар (келісім бойынша) басшыларын облыстар, республикалық маңызы бар қала, астана әкімдерінің халыққа есеп беру кездесулеріне қатысуы үшін бекітуде:</w:t>
      </w:r>
    </w:p>
    <w:bookmarkEnd w:id="11"/>
    <w:bookmarkStart w:name="z19" w:id="12"/>
    <w:p>
      <w:pPr>
        <w:spacing w:after="0"/>
        <w:ind w:left="0"/>
        <w:jc w:val="both"/>
      </w:pPr>
      <w:r>
        <w:rPr>
          <w:rFonts w:ascii="Times New Roman"/>
          <w:b w:val="false"/>
          <w:i w:val="false"/>
          <w:color w:val="000000"/>
          <w:sz w:val="28"/>
        </w:rPr>
        <w:t>
      реттік нөмірі 4-жол мынадай редакцияда жазылсын:</w:t>
      </w:r>
    </w:p>
    <w:bookmarkEnd w:id="12"/>
    <w:bookmarkStart w:name="z20"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1820"/>
        <w:gridCol w:w="638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Қоғамдық даму министрлігі</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0"/>
        <w:gridCol w:w="961"/>
        <w:gridCol w:w="7979"/>
      </w:tblGrid>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Премьер-Министрінің орынбасары - Қазақстан Республикасының Ауыл шаруашылығы министрі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реттік нөмірі 17 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7"/>
        <w:gridCol w:w="2265"/>
        <w:gridCol w:w="5168"/>
      </w:tblGrid>
      <w:tr>
        <w:trPr>
          <w:trHeight w:val="30" w:hRule="atLeast"/>
        </w:trPr>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Шымкент қаласы</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Премьер-Министрінің орынбасары</w:t>
            </w:r>
          </w:p>
        </w:tc>
      </w:tr>
    </w:tbl>
    <w:p>
      <w:pPr>
        <w:spacing w:after="0"/>
        <w:ind w:left="0"/>
        <w:jc w:val="both"/>
      </w:pP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көрсетілген өкіммен бекітілген ұлттық холдингтер мен компаниялар (келісім бойынша) басшыларын орталық атқарушы органдар басшыларының есеп беру кездесулеріне қатысуы үшін бекітуде:</w:t>
      </w:r>
    </w:p>
    <w:bookmarkEnd w:id="14"/>
    <w:bookmarkStart w:name="z22" w:id="15"/>
    <w:p>
      <w:pPr>
        <w:spacing w:after="0"/>
        <w:ind w:left="0"/>
        <w:jc w:val="both"/>
      </w:pPr>
      <w:r>
        <w:rPr>
          <w:rFonts w:ascii="Times New Roman"/>
          <w:b w:val="false"/>
          <w:i w:val="false"/>
          <w:color w:val="000000"/>
          <w:sz w:val="28"/>
        </w:rPr>
        <w:t>
      реттік нөмірі 13-жол мынадай редакцияда жазылсын:</w:t>
      </w:r>
    </w:p>
    <w:bookmarkEnd w:id="15"/>
    <w:bookmarkStart w:name="z23"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8"/>
        <w:gridCol w:w="2214"/>
        <w:gridCol w:w="7878"/>
      </w:tblGrid>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Қоғамдық даму министрлігі</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"Бәйтерек" ұлттық басқарушы холдингі" а</w:t>
            </w:r>
            <w:r>
              <w:rPr>
                <w:rFonts w:ascii="Times New Roman"/>
                <w:b/>
                <w:i w:val="false"/>
                <w:color w:val="000000"/>
                <w:sz w:val="20"/>
              </w:rPr>
              <w:t>кционерлік қоғамының басқарма тө</w:t>
            </w:r>
            <w:r>
              <w:rPr>
                <w:rFonts w:ascii="Times New Roman"/>
                <w:b/>
                <w:i w:val="false"/>
                <w:color w:val="000000"/>
                <w:sz w:val="20"/>
              </w:rPr>
              <w:t>рағасы (келісім бойынша)</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