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f4f" w14:textId="e1e0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 реттеу мәселелері жөніндегі ведомствоаралық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16 қарашадағы № 146-ө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қызметті реттейтін заңнамасын жетілдіру мәселелері бойынша ұсыныстар мен ұсынымдар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қызметті реттеу мәселелері жөніндегі ведомствоаралық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кызметті реттеу мәселелері жөніндегі ведомствоаралық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– ҚР Премьер-Министрінің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02.10.2019 </w:t>
      </w:r>
      <w:r>
        <w:rPr>
          <w:rFonts w:ascii="Times New Roman"/>
          <w:b w:val="false"/>
          <w:i w:val="false"/>
          <w:color w:val="ff0000"/>
          <w:sz w:val="28"/>
        </w:rPr>
        <w:t>№ 183-ө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06.12.2019 </w:t>
      </w:r>
      <w:r>
        <w:rPr>
          <w:rFonts w:ascii="Times New Roman"/>
          <w:b w:val="false"/>
          <w:i w:val="false"/>
          <w:color w:val="ff0000"/>
          <w:sz w:val="28"/>
        </w:rPr>
        <w:t>№ 222-ө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11.12.2020 </w:t>
      </w:r>
      <w:r>
        <w:rPr>
          <w:rFonts w:ascii="Times New Roman"/>
          <w:b w:val="false"/>
          <w:i w:val="false"/>
          <w:color w:val="ff0000"/>
          <w:sz w:val="28"/>
        </w:rPr>
        <w:t>№ 158-ө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26.02.2021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қаулыларымен; ҚР Премьер-Министрінің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05.03.2024 </w:t>
      </w:r>
      <w:r>
        <w:rPr>
          <w:rFonts w:ascii="Times New Roman"/>
          <w:b w:val="false"/>
          <w:i w:val="false"/>
          <w:color w:val="ff0000"/>
          <w:sz w:val="28"/>
        </w:rPr>
        <w:t>№ 26-ө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министрлігінің департамент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депутаттары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 (Сыбайлас жемқорлыққа қарсы қызмет)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 форумының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кәсіпкерлерінің құқықтарын қорғау жөніндегі уәкіл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қызметті реттеу мәселелері жөніндегі ведомствоаралық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қызметті реттеу мәселелері жөніндегі ведомствоаралық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Республикасының кәсіпкерлік қызметті реттейтін заңнамасын жетілдіру мәселелері бойынша ұсыныстар мен ұсынымдар әзірлеу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Комиссияның жұмыс органы болып табылады.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 өткізіледі.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кәсіпкерлік қызметті реттейтін заңнамасын жетілдіру мәселелері бойынша ведомствоаралық өзара іс-қимыл;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реттеушілік әсерді талдауды жетілдіру мәселелері;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кәсіпкерлік саласындағы Қазақстан Республикасының заңнамасын жетілдіру мәселелері;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қолданыстағы реттегіш құралдарды және (немесе) талаптарды қайта қарау бойынша жоспарларын орындамауы туралы ақпаратты қарау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кәсіпкерлік субъектілеріне қатысты жаңа реттегіш құрал және (немесе) талап енгізілгені, реттеу қатаңдатылғаны туралы реттеушілік әсерді талдау нәтижелерін қарау қорытындысы бойынша ұсыныстар мен ұсынымдар әзірлеу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ҚР Премьер-Министрінің 10.03.2022 </w:t>
      </w:r>
      <w:r>
        <w:rPr>
          <w:rFonts w:ascii="Times New Roman"/>
          <w:b w:val="false"/>
          <w:i w:val="false"/>
          <w:color w:val="000000"/>
          <w:sz w:val="28"/>
        </w:rPr>
        <w:t>№ 49-ө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оның тәртібі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19.10.2023 </w:t>
      </w:r>
      <w:r>
        <w:rPr>
          <w:rFonts w:ascii="Times New Roman"/>
          <w:b w:val="false"/>
          <w:i w:val="false"/>
          <w:color w:val="00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