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5bb3" w14:textId="03a5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Заңнаманы жүйелеу және оны жаңғырту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13 тамыздағы № 102-ө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Заңнаманы жүйелеу және оны жаңғырту жөніндегі </w:t>
      </w:r>
      <w:r>
        <w:rPr>
          <w:rFonts w:ascii="Times New Roman"/>
          <w:b/>
          <w:i w:val="false"/>
          <w:color w:val="000000"/>
          <w:sz w:val="28"/>
        </w:rPr>
        <w:t>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 жүйелеу және оны жаңғырту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Заңнаманы жүйелеу және оны жаңғырту жөніндегі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Сағынтаев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 жылғы 13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102-ө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Заңнаманы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жүйелеу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оны </w:t>
      </w:r>
      <w:r>
        <w:rPr>
          <w:rFonts w:ascii="Times New Roman"/>
          <w:b/>
          <w:i w:val="false"/>
          <w:color w:val="000000"/>
          <w:sz w:val="28"/>
        </w:rPr>
        <w:t>жаңғырту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Құрамға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енгізілді</w:t>
      </w:r>
      <w:r>
        <w:rPr>
          <w:rFonts w:ascii="Times New Roman"/>
          <w:b w:val="false"/>
          <w:i/>
          <w:color w:val="000000"/>
          <w:sz w:val="28"/>
        </w:rPr>
        <w:t xml:space="preserve"> – ҚР Премьер-</w:t>
      </w:r>
      <w:r>
        <w:rPr>
          <w:rFonts w:ascii="Times New Roman"/>
          <w:b w:val="false"/>
          <w:i/>
          <w:color w:val="000000"/>
          <w:sz w:val="28"/>
        </w:rPr>
        <w:t>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21.05.2019 </w:t>
      </w:r>
      <w:r>
        <w:rPr>
          <w:rFonts w:ascii="Times New Roman"/>
          <w:b w:val="false"/>
          <w:i w:val="false"/>
          <w:color w:val="000000"/>
          <w:sz w:val="28"/>
        </w:rPr>
        <w:t>№ 87-ө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өкімімен</w:t>
      </w:r>
      <w:r>
        <w:rPr>
          <w:rFonts w:ascii="Times New Roman"/>
          <w:b w:val="false"/>
          <w:i/>
          <w:color w:val="000000"/>
          <w:sz w:val="28"/>
        </w:rPr>
        <w:t xml:space="preserve">;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71-ө</w:t>
      </w:r>
      <w:r>
        <w:rPr>
          <w:rFonts w:ascii="Times New Roman"/>
          <w:b w:val="false"/>
          <w:i/>
          <w:color w:val="000000"/>
          <w:sz w:val="28"/>
        </w:rPr>
        <w:t xml:space="preserve">; 23.10.2020 </w:t>
      </w:r>
      <w:r>
        <w:rPr>
          <w:rFonts w:ascii="Times New Roman"/>
          <w:b w:val="false"/>
          <w:i w:val="false"/>
          <w:color w:val="000000"/>
          <w:sz w:val="28"/>
        </w:rPr>
        <w:t>№ 137-ө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өкімдерімен</w:t>
      </w:r>
      <w:r>
        <w:rPr>
          <w:rFonts w:ascii="Times New Roman"/>
          <w:b w:val="false"/>
          <w:i/>
          <w:color w:val="000000"/>
          <w:sz w:val="28"/>
        </w:rPr>
        <w:t xml:space="preserve">;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/>
          <w:color w:val="000000"/>
          <w:sz w:val="28"/>
        </w:rPr>
        <w:t xml:space="preserve">;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министрі, төраға Қазақстан Республикасының Әділет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Заңнама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Орталық сайлау комиссиясының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қоғамдық даму министрлігінің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Жоғары Сот Кеңесінің хатшысы - Аппарат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судьясы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"Қазақстан Республикасы Заңнама және құқықтық ақпарат институты"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Қаржылық мониторинг агенттігі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аппарат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бірінші орынбасары (келісу бойынша)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 жылғы 13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102-ө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Заңнаманы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жүйелеу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оны </w:t>
      </w:r>
      <w:r>
        <w:rPr>
          <w:rFonts w:ascii="Times New Roman"/>
          <w:b/>
          <w:i w:val="false"/>
          <w:color w:val="000000"/>
          <w:sz w:val="28"/>
        </w:rPr>
        <w:t>жаңғырту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ережелер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Заңнаманы жүйелеу және оны жаңғырту жөніндегі комиссия (бұдан әрі - Комиссия) Қазақстан Республикасы Үкіметінің жанындағы заңнаманы жүйелеу және оны жаңғырту бойынша ұсыныстар әзірлеуді жүзеге асыратын консультативтік-кеңесші орган болып табылады.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өзге де нормативтік құқықтық актілерді, сондай-ақ осы Ережені басшылыққа алады.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Комиссияның жұмыс органы болып табылады.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қажеттілігіне қарай өткізіледі.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4-тармақ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– ҚР Премьер-</w:t>
      </w:r>
      <w:r>
        <w:rPr>
          <w:rFonts w:ascii="Times New Roman"/>
          <w:b w:val="false"/>
          <w:i/>
          <w:color w:val="000000"/>
          <w:sz w:val="28"/>
        </w:rPr>
        <w:t>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21.05.2019 </w:t>
      </w:r>
      <w:r>
        <w:rPr>
          <w:rFonts w:ascii="Times New Roman"/>
          <w:b w:val="false"/>
          <w:i w:val="false"/>
          <w:color w:val="000000"/>
          <w:sz w:val="28"/>
        </w:rPr>
        <w:t>№ 87-ө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өкімімен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міндеті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 жүйелеудің басым бағыттары;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 жүйелеу әдіснамасын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 жүйелеу бойынша шетелдік тәжірибені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 салаларының және кіші салаларының біркелкі дамуын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 салаларының кодификациялануын және шоғырлануын одан әрі дамытудың перспективаларын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заңнамаларды жаңғырту мәселелері бойынша ұсыныстар әзірлеу болып табылады.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ұйымдастыру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 ұйымдастыру және жұмыс тәртібі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