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9175" w14:textId="c129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резиденттері - жеке және заңды тұлғалардың КСРО Сыртқыэкономбанкі шоттарында оқшауландырылған қаражатын қайтару мәселелері жөнінде ведомствоаралық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2 қыркүйектегі № 125-ө өкімі. Күші жойылды - Қазақстан Республикасы Премьер-Министрінің 2018 жылғы 26 қаңтардағы № 8-ө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26.01.2018 </w:t>
      </w:r>
      <w:r>
        <w:rPr>
          <w:rFonts w:ascii="Times New Roman"/>
          <w:b w:val="false"/>
          <w:i w:val="false"/>
          <w:color w:val="ff0000"/>
          <w:sz w:val="28"/>
        </w:rPr>
        <w:t>№ 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резиденттері — жеке және заңды тұлғалардың КСРО Сыртқыэкономбанкі шоттарында оқшауландырылған қаражатын қайтару мәселелері жөніндегі ведомствоаралық комиссия (бұдан әрі - Комиссия)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резиденттері - жеке және заңды тұлғалардың КСРО Сыртқыэкономбанкі шоттарында оқшауландырылған қаражатын қайтару мәселелері жөніндегі ведомствоаралық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министрлігі Халықаралық қаржылық қатынастар департаментінің халықаралық қаржылық ұйымдармен өзара іс-қимыл басқармасының басшысы,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Банктерді қадағалау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Халықаралық ынтымақтастық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 Халықаралық құқық және ынтымақтастық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Бюджеттік инвестициялар және мемлекеттік-жекешелік әріптестікті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"Казкоммерцбанк" акционерлік қоғамының басқарма төрағасының орынбасары (келісім бойынша).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резиденттері - жеке және заңды тұлғалардың КСРО Сыртқыэкономбанкі шоттарында оқшауландырылған қаражатын қайтару жөніндегі ведомствоаралық комиссия туралы ереже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резиденттері - жеке және заңды тұлғалардың КСРО Сыртқыэкономбанкі шоттарында оқшауландырылған қаражатын қайтару жөніндегі ведомствоаралық комиссия (бұдан әрі - Комиссия) Қазақстан Республикасы Үкіметінің жанындағы консультативтік-кеңесші орган болып табылады.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 Президентінің және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Комиссияның жұмыс органы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отырыстары қажеттілігіне қарай, бірақ кемінде жарты жылда бір рет өткізіледі.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негізгі міндеті Қазақстан Республикасының резиденттері - жеке және заңды тұлғалардың КСРО Сыртқыэкономбанкі шоттарында оқшауландырылған қаражатын қайтару тетігі жөніндегі ұсыныстарды әзірлеу болып табылады.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ұйымдастырылуы мен жұмыс тәртібі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Комиссияның ұйымдастырылуы мен жұмыс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